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C9" w:rsidRPr="00D9797E" w:rsidRDefault="009D10C9" w:rsidP="00D9797E">
      <w:pPr>
        <w:spacing w:line="380" w:lineRule="exact"/>
        <w:jc w:val="center"/>
        <w:rPr>
          <w:b/>
          <w:sz w:val="32"/>
          <w:szCs w:val="32"/>
        </w:rPr>
      </w:pPr>
      <w:r w:rsidRPr="00D9797E">
        <w:rPr>
          <w:rFonts w:hint="eastAsia"/>
          <w:b/>
          <w:sz w:val="32"/>
          <w:szCs w:val="32"/>
        </w:rPr>
        <w:t>北京师范大学校长办公室</w:t>
      </w:r>
    </w:p>
    <w:p w:rsidR="00D9797E" w:rsidRPr="00D9797E" w:rsidRDefault="009D10C9" w:rsidP="00D9797E">
      <w:pPr>
        <w:spacing w:line="380" w:lineRule="exact"/>
        <w:jc w:val="center"/>
        <w:rPr>
          <w:b/>
          <w:sz w:val="32"/>
          <w:szCs w:val="32"/>
        </w:rPr>
      </w:pPr>
      <w:r w:rsidRPr="00D9797E">
        <w:rPr>
          <w:rFonts w:hint="eastAsia"/>
          <w:b/>
          <w:sz w:val="32"/>
          <w:szCs w:val="32"/>
        </w:rPr>
        <w:t>关于</w:t>
      </w:r>
      <w:r w:rsidR="005B6113">
        <w:rPr>
          <w:rFonts w:hint="eastAsia"/>
          <w:b/>
          <w:sz w:val="32"/>
          <w:szCs w:val="32"/>
        </w:rPr>
        <w:t xml:space="preserve"> 2016</w:t>
      </w:r>
      <w:r w:rsidR="008F4BC8" w:rsidRPr="00D9797E">
        <w:rPr>
          <w:rFonts w:hint="eastAsia"/>
          <w:b/>
          <w:sz w:val="32"/>
          <w:szCs w:val="32"/>
        </w:rPr>
        <w:t xml:space="preserve"> </w:t>
      </w:r>
      <w:r w:rsidRPr="00D9797E">
        <w:rPr>
          <w:rFonts w:hint="eastAsia"/>
          <w:b/>
          <w:sz w:val="32"/>
          <w:szCs w:val="32"/>
        </w:rPr>
        <w:t>年度年鉴网</w:t>
      </w:r>
      <w:r w:rsidR="00F71416">
        <w:rPr>
          <w:rFonts w:hint="eastAsia"/>
          <w:b/>
          <w:sz w:val="32"/>
          <w:szCs w:val="32"/>
        </w:rPr>
        <w:t>页</w:t>
      </w:r>
      <w:r w:rsidRPr="00D9797E">
        <w:rPr>
          <w:rFonts w:hint="eastAsia"/>
          <w:b/>
          <w:sz w:val="32"/>
          <w:szCs w:val="32"/>
        </w:rPr>
        <w:t>发布</w:t>
      </w:r>
      <w:r w:rsidR="00D9797E" w:rsidRPr="00D9797E">
        <w:rPr>
          <w:rFonts w:hint="eastAsia"/>
          <w:b/>
          <w:sz w:val="32"/>
          <w:szCs w:val="32"/>
        </w:rPr>
        <w:t>及</w:t>
      </w:r>
    </w:p>
    <w:p w:rsidR="009D10C9" w:rsidRPr="00D9797E" w:rsidRDefault="005B6113" w:rsidP="00D9797E">
      <w:pPr>
        <w:spacing w:line="3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 w:rsidR="008F4BC8" w:rsidRPr="00D9797E">
        <w:rPr>
          <w:rFonts w:hint="eastAsia"/>
          <w:b/>
          <w:sz w:val="32"/>
          <w:szCs w:val="32"/>
        </w:rPr>
        <w:t xml:space="preserve"> </w:t>
      </w:r>
      <w:r w:rsidR="009D10C9" w:rsidRPr="00D9797E">
        <w:rPr>
          <w:rFonts w:hint="eastAsia"/>
          <w:b/>
          <w:sz w:val="32"/>
          <w:szCs w:val="32"/>
        </w:rPr>
        <w:t>年度年鉴征稿</w:t>
      </w:r>
      <w:r w:rsidR="00F71416">
        <w:rPr>
          <w:rFonts w:hint="eastAsia"/>
          <w:b/>
          <w:sz w:val="32"/>
          <w:szCs w:val="32"/>
        </w:rPr>
        <w:t>工作</w:t>
      </w:r>
      <w:r w:rsidR="009D10C9" w:rsidRPr="00D9797E">
        <w:rPr>
          <w:rFonts w:hint="eastAsia"/>
          <w:b/>
          <w:sz w:val="32"/>
          <w:szCs w:val="32"/>
        </w:rPr>
        <w:t>的通知</w:t>
      </w:r>
    </w:p>
    <w:p w:rsidR="002F4BDD" w:rsidRDefault="002F4BDD" w:rsidP="00D9797E">
      <w:pPr>
        <w:spacing w:line="360" w:lineRule="auto"/>
        <w:rPr>
          <w:sz w:val="24"/>
          <w:szCs w:val="24"/>
        </w:rPr>
      </w:pPr>
    </w:p>
    <w:p w:rsidR="009D10C9" w:rsidRPr="00D9797E" w:rsidRDefault="009D10C9" w:rsidP="00D9797E">
      <w:pPr>
        <w:spacing w:line="360" w:lineRule="auto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校内各单位：</w:t>
      </w:r>
    </w:p>
    <w:p w:rsidR="009D10C9" w:rsidRPr="00D9797E" w:rsidRDefault="009D10C9" w:rsidP="00D9797E">
      <w:pPr>
        <w:spacing w:line="360" w:lineRule="auto"/>
        <w:ind w:firstLineChars="200" w:firstLine="480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《北京师范大学年鉴》是全面记录</w:t>
      </w:r>
      <w:r w:rsidR="00F71416">
        <w:rPr>
          <w:rFonts w:hint="eastAsia"/>
          <w:sz w:val="24"/>
          <w:szCs w:val="24"/>
        </w:rPr>
        <w:t>学校各项事业</w:t>
      </w:r>
      <w:r w:rsidRPr="00D9797E">
        <w:rPr>
          <w:rFonts w:hint="eastAsia"/>
          <w:sz w:val="24"/>
          <w:szCs w:val="24"/>
        </w:rPr>
        <w:t>改革发展情况的年度资料性汇编用书，在各单位的支持和参与下，校史研究室已</w:t>
      </w:r>
      <w:r w:rsidR="00F71416" w:rsidRPr="00D9797E">
        <w:rPr>
          <w:rFonts w:hint="eastAsia"/>
          <w:sz w:val="24"/>
          <w:szCs w:val="24"/>
        </w:rPr>
        <w:t>编撰</w:t>
      </w:r>
      <w:r w:rsidRPr="00D9797E">
        <w:rPr>
          <w:rFonts w:hint="eastAsia"/>
          <w:sz w:val="24"/>
          <w:szCs w:val="24"/>
        </w:rPr>
        <w:t>完成</w:t>
      </w:r>
      <w:r w:rsidR="00F71416" w:rsidRPr="00F71416">
        <w:rPr>
          <w:rFonts w:hint="eastAsia"/>
          <w:sz w:val="24"/>
          <w:szCs w:val="24"/>
        </w:rPr>
        <w:t>《北京师范大学年鉴·</w:t>
      </w:r>
      <w:r w:rsidR="00C1299E">
        <w:rPr>
          <w:rFonts w:hint="eastAsia"/>
          <w:sz w:val="24"/>
          <w:szCs w:val="24"/>
        </w:rPr>
        <w:t xml:space="preserve"> </w:t>
      </w:r>
      <w:r w:rsidR="00F71416" w:rsidRPr="00F71416">
        <w:rPr>
          <w:rFonts w:hint="eastAsia"/>
          <w:sz w:val="24"/>
          <w:szCs w:val="24"/>
        </w:rPr>
        <w:t>2016</w:t>
      </w:r>
      <w:r w:rsidR="00F71416" w:rsidRPr="00F71416">
        <w:rPr>
          <w:rFonts w:hint="eastAsia"/>
          <w:sz w:val="24"/>
          <w:szCs w:val="24"/>
        </w:rPr>
        <w:t>》</w:t>
      </w:r>
      <w:r w:rsidRPr="00D9797E">
        <w:rPr>
          <w:rFonts w:hint="eastAsia"/>
          <w:sz w:val="24"/>
          <w:szCs w:val="24"/>
        </w:rPr>
        <w:t>，并正式启动</w:t>
      </w:r>
      <w:r w:rsidR="00F71416">
        <w:rPr>
          <w:rFonts w:hint="eastAsia"/>
          <w:sz w:val="24"/>
          <w:szCs w:val="24"/>
        </w:rPr>
        <w:t>学校</w:t>
      </w:r>
      <w:r w:rsidR="005B6113">
        <w:rPr>
          <w:rFonts w:hint="eastAsia"/>
          <w:sz w:val="24"/>
          <w:szCs w:val="24"/>
        </w:rPr>
        <w:t>2017</w:t>
      </w:r>
      <w:r w:rsidRPr="00D9797E">
        <w:rPr>
          <w:rFonts w:hint="eastAsia"/>
          <w:sz w:val="24"/>
          <w:szCs w:val="24"/>
        </w:rPr>
        <w:t>年度年鉴的编撰工作。现就有关工作通知如下：</w:t>
      </w:r>
    </w:p>
    <w:p w:rsidR="009D10C9" w:rsidRPr="00D9797E" w:rsidRDefault="009D10C9" w:rsidP="00D9797E">
      <w:pPr>
        <w:spacing w:line="360" w:lineRule="auto"/>
        <w:ind w:firstLineChars="200" w:firstLine="482"/>
        <w:rPr>
          <w:b/>
          <w:sz w:val="24"/>
          <w:szCs w:val="24"/>
        </w:rPr>
      </w:pPr>
      <w:r w:rsidRPr="00D9797E">
        <w:rPr>
          <w:rFonts w:hint="eastAsia"/>
          <w:b/>
          <w:sz w:val="24"/>
          <w:szCs w:val="24"/>
        </w:rPr>
        <w:t>一、</w:t>
      </w:r>
      <w:r w:rsidR="005B6113">
        <w:rPr>
          <w:rFonts w:hint="eastAsia"/>
          <w:b/>
          <w:sz w:val="24"/>
          <w:szCs w:val="24"/>
        </w:rPr>
        <w:t xml:space="preserve"> 2016</w:t>
      </w:r>
      <w:r w:rsidR="000B4785" w:rsidRPr="00D9797E">
        <w:rPr>
          <w:rFonts w:hint="eastAsia"/>
          <w:b/>
          <w:sz w:val="24"/>
          <w:szCs w:val="24"/>
        </w:rPr>
        <w:t xml:space="preserve"> </w:t>
      </w:r>
      <w:r w:rsidRPr="00D9797E">
        <w:rPr>
          <w:rFonts w:hint="eastAsia"/>
          <w:b/>
          <w:sz w:val="24"/>
          <w:szCs w:val="24"/>
        </w:rPr>
        <w:t>年度年鉴发布工作</w:t>
      </w:r>
    </w:p>
    <w:p w:rsidR="009D10C9" w:rsidRPr="00D9797E" w:rsidRDefault="009D10C9" w:rsidP="007B778F">
      <w:pPr>
        <w:spacing w:line="360" w:lineRule="auto"/>
        <w:ind w:firstLineChars="200" w:firstLine="480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按照一年一部年鉴的工作要求，基于“节俭办公、资源共享、便于使用”的工作原则，</w:t>
      </w:r>
      <w:r w:rsidR="009103E4">
        <w:rPr>
          <w:rFonts w:hint="eastAsia"/>
          <w:sz w:val="24"/>
          <w:szCs w:val="24"/>
        </w:rPr>
        <w:t>2016</w:t>
      </w:r>
      <w:r w:rsidRPr="00D9797E">
        <w:rPr>
          <w:rFonts w:hint="eastAsia"/>
          <w:sz w:val="24"/>
          <w:szCs w:val="24"/>
        </w:rPr>
        <w:t>年度的年鉴</w:t>
      </w:r>
      <w:r w:rsidR="00F71416">
        <w:rPr>
          <w:rFonts w:hint="eastAsia"/>
          <w:sz w:val="24"/>
          <w:szCs w:val="24"/>
        </w:rPr>
        <w:t>校园网上</w:t>
      </w:r>
      <w:r w:rsidRPr="00D9797E">
        <w:rPr>
          <w:rFonts w:hint="eastAsia"/>
          <w:sz w:val="24"/>
          <w:szCs w:val="24"/>
        </w:rPr>
        <w:t>发布，各单位可登陆校史研究室网页（</w:t>
      </w:r>
      <w:r w:rsidRPr="00D9797E">
        <w:rPr>
          <w:rFonts w:hint="eastAsia"/>
          <w:sz w:val="24"/>
          <w:szCs w:val="24"/>
        </w:rPr>
        <w:t>http://sdxs.bnu.edu.cn/</w:t>
      </w:r>
      <w:r w:rsidRPr="00D9797E">
        <w:rPr>
          <w:rFonts w:hint="eastAsia"/>
          <w:sz w:val="24"/>
          <w:szCs w:val="24"/>
        </w:rPr>
        <w:t>）“年鉴工作”栏目点击“年鉴查阅”查阅和下载。</w:t>
      </w:r>
    </w:p>
    <w:p w:rsidR="009D10C9" w:rsidRPr="00D9797E" w:rsidRDefault="009D10C9" w:rsidP="00D9797E">
      <w:pPr>
        <w:spacing w:line="360" w:lineRule="auto"/>
        <w:ind w:firstLineChars="200" w:firstLine="482"/>
        <w:rPr>
          <w:b/>
          <w:sz w:val="24"/>
          <w:szCs w:val="24"/>
        </w:rPr>
      </w:pPr>
      <w:r w:rsidRPr="00D9797E">
        <w:rPr>
          <w:rFonts w:hint="eastAsia"/>
          <w:b/>
          <w:sz w:val="24"/>
          <w:szCs w:val="24"/>
        </w:rPr>
        <w:t>二、</w:t>
      </w:r>
      <w:r w:rsidR="009103E4">
        <w:rPr>
          <w:rFonts w:hint="eastAsia"/>
          <w:b/>
          <w:sz w:val="24"/>
          <w:szCs w:val="24"/>
        </w:rPr>
        <w:t xml:space="preserve"> 2017</w:t>
      </w:r>
      <w:r w:rsidR="000B4785" w:rsidRPr="00D9797E">
        <w:rPr>
          <w:rFonts w:hint="eastAsia"/>
          <w:b/>
          <w:sz w:val="24"/>
          <w:szCs w:val="24"/>
        </w:rPr>
        <w:t xml:space="preserve"> </w:t>
      </w:r>
      <w:r w:rsidRPr="00D9797E">
        <w:rPr>
          <w:rFonts w:hint="eastAsia"/>
          <w:b/>
          <w:sz w:val="24"/>
          <w:szCs w:val="24"/>
        </w:rPr>
        <w:t>年度年鉴征稿工作</w:t>
      </w:r>
    </w:p>
    <w:p w:rsidR="009D10C9" w:rsidRPr="00D9797E" w:rsidRDefault="009D10C9" w:rsidP="00D9797E">
      <w:pPr>
        <w:spacing w:line="360" w:lineRule="auto"/>
        <w:ind w:firstLineChars="200" w:firstLine="480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（一）</w:t>
      </w:r>
      <w:r w:rsidR="009103E4">
        <w:rPr>
          <w:rFonts w:hint="eastAsia"/>
          <w:sz w:val="24"/>
          <w:szCs w:val="24"/>
        </w:rPr>
        <w:t>2017</w:t>
      </w:r>
      <w:r w:rsidRPr="00D9797E">
        <w:rPr>
          <w:rFonts w:hint="eastAsia"/>
          <w:sz w:val="24"/>
          <w:szCs w:val="24"/>
        </w:rPr>
        <w:t>年度年鉴的编撰，围绕</w:t>
      </w:r>
      <w:r w:rsidR="00984179">
        <w:rPr>
          <w:rFonts w:hint="eastAsia"/>
          <w:sz w:val="24"/>
          <w:szCs w:val="24"/>
        </w:rPr>
        <w:t>学校</w:t>
      </w:r>
      <w:r w:rsidR="00984179" w:rsidRPr="00984179">
        <w:rPr>
          <w:rFonts w:hint="eastAsia"/>
          <w:sz w:val="24"/>
          <w:szCs w:val="24"/>
        </w:rPr>
        <w:t>迎接党的十九大胜利召开</w:t>
      </w:r>
      <w:r w:rsidR="00984179">
        <w:rPr>
          <w:rFonts w:hint="eastAsia"/>
          <w:sz w:val="24"/>
          <w:szCs w:val="24"/>
        </w:rPr>
        <w:t>、</w:t>
      </w:r>
      <w:r w:rsidR="00984179" w:rsidRPr="00984179">
        <w:rPr>
          <w:rFonts w:hint="eastAsia"/>
          <w:sz w:val="24"/>
          <w:szCs w:val="24"/>
        </w:rPr>
        <w:t>落实中央专项巡视整改要求</w:t>
      </w:r>
      <w:r w:rsidR="00984179">
        <w:rPr>
          <w:rFonts w:hint="eastAsia"/>
          <w:sz w:val="24"/>
          <w:szCs w:val="24"/>
        </w:rPr>
        <w:t>、</w:t>
      </w:r>
      <w:r w:rsidR="00984179" w:rsidRPr="00984179">
        <w:rPr>
          <w:rFonts w:hint="eastAsia"/>
          <w:sz w:val="24"/>
          <w:szCs w:val="24"/>
        </w:rPr>
        <w:t>筹备召开学校第十三次党代会</w:t>
      </w:r>
      <w:r w:rsidR="00984179">
        <w:rPr>
          <w:rFonts w:hint="eastAsia"/>
          <w:sz w:val="24"/>
          <w:szCs w:val="24"/>
        </w:rPr>
        <w:t>、</w:t>
      </w:r>
      <w:r w:rsidR="00984179" w:rsidRPr="00984179">
        <w:rPr>
          <w:rFonts w:hint="eastAsia"/>
          <w:sz w:val="24"/>
          <w:szCs w:val="24"/>
        </w:rPr>
        <w:t>推动世界一流大学与一流学科建设</w:t>
      </w:r>
      <w:r w:rsidR="00984179">
        <w:rPr>
          <w:rFonts w:hint="eastAsia"/>
          <w:sz w:val="24"/>
          <w:szCs w:val="24"/>
        </w:rPr>
        <w:t>等重点工作</w:t>
      </w:r>
      <w:r w:rsidRPr="00D9797E">
        <w:rPr>
          <w:rFonts w:hint="eastAsia"/>
          <w:sz w:val="24"/>
          <w:szCs w:val="24"/>
        </w:rPr>
        <w:t>，全面记录学校</w:t>
      </w:r>
      <w:r w:rsidR="009103E4">
        <w:rPr>
          <w:rFonts w:hint="eastAsia"/>
          <w:sz w:val="24"/>
          <w:szCs w:val="24"/>
        </w:rPr>
        <w:t>2017</w:t>
      </w:r>
      <w:r w:rsidRPr="00D9797E">
        <w:rPr>
          <w:rFonts w:hint="eastAsia"/>
          <w:sz w:val="24"/>
          <w:szCs w:val="24"/>
        </w:rPr>
        <w:t>年度在</w:t>
      </w:r>
      <w:r w:rsidR="00984179" w:rsidRPr="00D9797E">
        <w:rPr>
          <w:rFonts w:hint="eastAsia"/>
          <w:sz w:val="24"/>
          <w:szCs w:val="24"/>
        </w:rPr>
        <w:t>党建创新、</w:t>
      </w:r>
      <w:r w:rsidRPr="00D9797E">
        <w:rPr>
          <w:rFonts w:hint="eastAsia"/>
          <w:sz w:val="24"/>
          <w:szCs w:val="24"/>
        </w:rPr>
        <w:t>综合改革、教学科研、社会服务、资源配置、民生工程等各项事业中的进展情况，涉及学校各个职能部处和二级单位。</w:t>
      </w:r>
    </w:p>
    <w:p w:rsidR="009D10C9" w:rsidRDefault="009D10C9" w:rsidP="00D9797E">
      <w:pPr>
        <w:spacing w:line="360" w:lineRule="auto"/>
        <w:ind w:firstLineChars="200" w:firstLine="480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（二）</w:t>
      </w:r>
      <w:r w:rsidR="009103E4">
        <w:rPr>
          <w:rFonts w:hint="eastAsia"/>
          <w:sz w:val="24"/>
          <w:szCs w:val="24"/>
        </w:rPr>
        <w:t>2017</w:t>
      </w:r>
      <w:r w:rsidRPr="00D9797E">
        <w:rPr>
          <w:rFonts w:hint="eastAsia"/>
          <w:sz w:val="24"/>
          <w:szCs w:val="24"/>
        </w:rPr>
        <w:t>年度年鉴的时间范围为</w:t>
      </w:r>
      <w:r w:rsidR="009103E4">
        <w:rPr>
          <w:rFonts w:hint="eastAsia"/>
          <w:sz w:val="24"/>
          <w:szCs w:val="24"/>
        </w:rPr>
        <w:t>2017</w:t>
      </w:r>
      <w:r w:rsidRPr="00D9797E">
        <w:rPr>
          <w:rFonts w:hint="eastAsia"/>
          <w:sz w:val="24"/>
          <w:szCs w:val="24"/>
        </w:rPr>
        <w:t>年</w:t>
      </w:r>
      <w:r w:rsidRPr="00D9797E">
        <w:rPr>
          <w:rFonts w:hint="eastAsia"/>
          <w:sz w:val="24"/>
          <w:szCs w:val="24"/>
        </w:rPr>
        <w:t>1</w:t>
      </w:r>
      <w:r w:rsidRPr="00D9797E">
        <w:rPr>
          <w:rFonts w:hint="eastAsia"/>
          <w:sz w:val="24"/>
          <w:szCs w:val="24"/>
        </w:rPr>
        <w:t>月</w:t>
      </w:r>
      <w:r w:rsidRPr="00D9797E">
        <w:rPr>
          <w:rFonts w:hint="eastAsia"/>
          <w:sz w:val="24"/>
          <w:szCs w:val="24"/>
        </w:rPr>
        <w:t>1</w:t>
      </w:r>
      <w:r w:rsidRPr="00D9797E">
        <w:rPr>
          <w:rFonts w:hint="eastAsia"/>
          <w:sz w:val="24"/>
          <w:szCs w:val="24"/>
        </w:rPr>
        <w:t>日至</w:t>
      </w:r>
      <w:r w:rsidR="009103E4">
        <w:rPr>
          <w:rFonts w:hint="eastAsia"/>
          <w:sz w:val="24"/>
          <w:szCs w:val="24"/>
        </w:rPr>
        <w:t>2017</w:t>
      </w:r>
      <w:r w:rsidRPr="00D9797E">
        <w:rPr>
          <w:rFonts w:hint="eastAsia"/>
          <w:sz w:val="24"/>
          <w:szCs w:val="24"/>
        </w:rPr>
        <w:t>年</w:t>
      </w:r>
      <w:r w:rsidR="000B4785" w:rsidRPr="00D9797E">
        <w:rPr>
          <w:rFonts w:hint="eastAsia"/>
          <w:sz w:val="24"/>
          <w:szCs w:val="24"/>
        </w:rPr>
        <w:t>12</w:t>
      </w:r>
      <w:r w:rsidRPr="00D9797E">
        <w:rPr>
          <w:rFonts w:hint="eastAsia"/>
          <w:sz w:val="24"/>
          <w:szCs w:val="24"/>
        </w:rPr>
        <w:t>月</w:t>
      </w:r>
      <w:r w:rsidRPr="00D9797E">
        <w:rPr>
          <w:rFonts w:hint="eastAsia"/>
          <w:sz w:val="24"/>
          <w:szCs w:val="24"/>
        </w:rPr>
        <w:t>31</w:t>
      </w:r>
      <w:r w:rsidRPr="00D9797E">
        <w:rPr>
          <w:rFonts w:hint="eastAsia"/>
          <w:sz w:val="24"/>
          <w:szCs w:val="24"/>
        </w:rPr>
        <w:t>日，部分工作可依实际情况略作延伸。</w:t>
      </w:r>
    </w:p>
    <w:p w:rsidR="005368F0" w:rsidRPr="00D9797E" w:rsidRDefault="005368F0" w:rsidP="00D9797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（三）各单位</w:t>
      </w:r>
      <w:r>
        <w:rPr>
          <w:sz w:val="24"/>
          <w:szCs w:val="24"/>
        </w:rPr>
        <w:t>报送的内容要坚持</w:t>
      </w:r>
      <w:r>
        <w:rPr>
          <w:rFonts w:hint="eastAsia"/>
          <w:sz w:val="24"/>
          <w:szCs w:val="24"/>
        </w:rPr>
        <w:t>“重</w:t>
      </w:r>
      <w:r>
        <w:rPr>
          <w:sz w:val="24"/>
          <w:szCs w:val="24"/>
        </w:rPr>
        <w:t>事业、轻部门</w:t>
      </w:r>
      <w:r>
        <w:rPr>
          <w:rFonts w:hint="eastAsia"/>
          <w:sz w:val="24"/>
          <w:szCs w:val="24"/>
        </w:rPr>
        <w:t>”“重事件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轻</w:t>
      </w:r>
      <w:r>
        <w:rPr>
          <w:sz w:val="24"/>
          <w:szCs w:val="24"/>
        </w:rPr>
        <w:t>个人</w:t>
      </w:r>
      <w:r>
        <w:rPr>
          <w:rFonts w:hint="eastAsia"/>
          <w:sz w:val="24"/>
          <w:szCs w:val="24"/>
        </w:rPr>
        <w:t>”“重</w:t>
      </w:r>
      <w:r>
        <w:rPr>
          <w:sz w:val="24"/>
          <w:szCs w:val="24"/>
        </w:rPr>
        <w:t>实践活动、轻礼仪活动</w:t>
      </w:r>
      <w:r>
        <w:rPr>
          <w:rFonts w:hint="eastAsia"/>
          <w:sz w:val="24"/>
          <w:szCs w:val="24"/>
        </w:rPr>
        <w:t>”的</w:t>
      </w:r>
      <w:r>
        <w:rPr>
          <w:sz w:val="24"/>
          <w:szCs w:val="24"/>
        </w:rPr>
        <w:t>选题原则，做到大事、要事不漏，新事、</w:t>
      </w:r>
      <w:proofErr w:type="gramStart"/>
      <w:r>
        <w:rPr>
          <w:sz w:val="24"/>
          <w:szCs w:val="24"/>
        </w:rPr>
        <w:t>特</w:t>
      </w:r>
      <w:proofErr w:type="gramEnd"/>
      <w:r>
        <w:rPr>
          <w:sz w:val="24"/>
          <w:szCs w:val="24"/>
        </w:rPr>
        <w:t>事不缺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主题相近</w:t>
      </w:r>
      <w:r w:rsidR="007C50A6">
        <w:rPr>
          <w:rFonts w:hint="eastAsia"/>
          <w:sz w:val="24"/>
          <w:szCs w:val="24"/>
        </w:rPr>
        <w:t>或</w:t>
      </w:r>
      <w:r w:rsidR="007C50A6">
        <w:rPr>
          <w:sz w:val="24"/>
          <w:szCs w:val="24"/>
        </w:rPr>
        <w:t>相同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内容</w:t>
      </w:r>
      <w:r w:rsidR="007C50A6">
        <w:rPr>
          <w:rFonts w:hint="eastAsia"/>
          <w:sz w:val="24"/>
          <w:szCs w:val="24"/>
        </w:rPr>
        <w:t>应</w:t>
      </w:r>
      <w:r w:rsidR="007C50A6">
        <w:rPr>
          <w:sz w:val="24"/>
          <w:szCs w:val="24"/>
        </w:rPr>
        <w:t>适当合并。</w:t>
      </w:r>
    </w:p>
    <w:p w:rsidR="00D9797E" w:rsidRDefault="007C50A6" w:rsidP="00D9797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</w:t>
      </w:r>
      <w:r w:rsidR="009D10C9" w:rsidRPr="00D9797E">
        <w:rPr>
          <w:rFonts w:hint="eastAsia"/>
          <w:sz w:val="24"/>
          <w:szCs w:val="24"/>
        </w:rPr>
        <w:t>）</w:t>
      </w:r>
      <w:r w:rsidR="009103E4">
        <w:rPr>
          <w:rFonts w:hint="eastAsia"/>
          <w:sz w:val="24"/>
          <w:szCs w:val="24"/>
        </w:rPr>
        <w:t>2017</w:t>
      </w:r>
      <w:r w:rsidR="009D10C9" w:rsidRPr="00D9797E">
        <w:rPr>
          <w:rFonts w:hint="eastAsia"/>
          <w:sz w:val="24"/>
          <w:szCs w:val="24"/>
        </w:rPr>
        <w:t>年度年鉴的主体部分为教学科研单位情况和学校事业发展情况。</w:t>
      </w:r>
    </w:p>
    <w:p w:rsidR="00D9797E" w:rsidRDefault="009D10C9" w:rsidP="00D9797E">
      <w:pPr>
        <w:spacing w:line="360" w:lineRule="auto"/>
        <w:ind w:firstLineChars="200" w:firstLine="480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各学部、院（系、所、中心）和各直属附校，分概况、条目、附录</w:t>
      </w:r>
      <w:r w:rsidRPr="00D9797E">
        <w:rPr>
          <w:rFonts w:hint="eastAsia"/>
          <w:sz w:val="24"/>
          <w:szCs w:val="24"/>
        </w:rPr>
        <w:t>3</w:t>
      </w:r>
      <w:r w:rsidRPr="00D9797E">
        <w:rPr>
          <w:rFonts w:hint="eastAsia"/>
          <w:sz w:val="24"/>
          <w:szCs w:val="24"/>
        </w:rPr>
        <w:t>个部分提供年鉴材料。</w:t>
      </w:r>
      <w:r w:rsidRPr="00984179">
        <w:rPr>
          <w:rFonts w:hint="eastAsia"/>
          <w:sz w:val="24"/>
          <w:szCs w:val="24"/>
        </w:rPr>
        <w:t>概况部分</w:t>
      </w:r>
      <w:r w:rsidRPr="00D9797E">
        <w:rPr>
          <w:rFonts w:hint="eastAsia"/>
          <w:sz w:val="24"/>
          <w:szCs w:val="24"/>
        </w:rPr>
        <w:t>包括本单位的</w:t>
      </w:r>
      <w:r w:rsidRPr="00984179">
        <w:rPr>
          <w:rFonts w:hint="eastAsia"/>
          <w:sz w:val="24"/>
          <w:szCs w:val="24"/>
        </w:rPr>
        <w:t>历史沿革</w:t>
      </w:r>
      <w:r w:rsidRPr="00D9797E">
        <w:rPr>
          <w:rFonts w:hint="eastAsia"/>
          <w:sz w:val="24"/>
          <w:szCs w:val="24"/>
        </w:rPr>
        <w:t>、</w:t>
      </w:r>
      <w:r w:rsidRPr="00984179">
        <w:rPr>
          <w:rFonts w:hint="eastAsia"/>
          <w:sz w:val="24"/>
          <w:szCs w:val="24"/>
        </w:rPr>
        <w:t>下属机构</w:t>
      </w:r>
      <w:r w:rsidRPr="00D9797E">
        <w:rPr>
          <w:rFonts w:hint="eastAsia"/>
          <w:sz w:val="24"/>
          <w:szCs w:val="24"/>
        </w:rPr>
        <w:t>、</w:t>
      </w:r>
      <w:r w:rsidRPr="00984179">
        <w:rPr>
          <w:rFonts w:hint="eastAsia"/>
          <w:sz w:val="24"/>
          <w:szCs w:val="24"/>
        </w:rPr>
        <w:t>教职工数</w:t>
      </w:r>
      <w:r w:rsidRPr="00D9797E">
        <w:rPr>
          <w:rFonts w:hint="eastAsia"/>
          <w:sz w:val="24"/>
          <w:szCs w:val="24"/>
        </w:rPr>
        <w:t>、</w:t>
      </w:r>
      <w:r w:rsidRPr="00984179">
        <w:rPr>
          <w:rFonts w:hint="eastAsia"/>
          <w:sz w:val="24"/>
          <w:szCs w:val="24"/>
        </w:rPr>
        <w:t>专任教师结构</w:t>
      </w:r>
      <w:r w:rsidRPr="00D9797E">
        <w:rPr>
          <w:rFonts w:hint="eastAsia"/>
          <w:sz w:val="24"/>
          <w:szCs w:val="24"/>
        </w:rPr>
        <w:t>和</w:t>
      </w:r>
      <w:r w:rsidRPr="00984179">
        <w:rPr>
          <w:rFonts w:hint="eastAsia"/>
          <w:sz w:val="24"/>
          <w:szCs w:val="24"/>
        </w:rPr>
        <w:t>各类学生数</w:t>
      </w:r>
      <w:r w:rsidRPr="00D9797E">
        <w:rPr>
          <w:rFonts w:hint="eastAsia"/>
          <w:sz w:val="24"/>
          <w:szCs w:val="24"/>
        </w:rPr>
        <w:t>等基本情况，一般控制在</w:t>
      </w:r>
      <w:r w:rsidRPr="00D9797E">
        <w:rPr>
          <w:rFonts w:hint="eastAsia"/>
          <w:sz w:val="24"/>
          <w:szCs w:val="24"/>
        </w:rPr>
        <w:t>1000</w:t>
      </w:r>
      <w:r w:rsidRPr="00D9797E">
        <w:rPr>
          <w:rFonts w:hint="eastAsia"/>
          <w:sz w:val="24"/>
          <w:szCs w:val="24"/>
        </w:rPr>
        <w:t>字左右。</w:t>
      </w:r>
      <w:r w:rsidRPr="00984179">
        <w:rPr>
          <w:rFonts w:hint="eastAsia"/>
          <w:sz w:val="24"/>
          <w:szCs w:val="24"/>
        </w:rPr>
        <w:t>条目部分</w:t>
      </w:r>
      <w:r w:rsidRPr="00D9797E">
        <w:rPr>
          <w:rFonts w:hint="eastAsia"/>
          <w:sz w:val="24"/>
          <w:szCs w:val="24"/>
        </w:rPr>
        <w:t>一般可分为</w:t>
      </w:r>
      <w:r w:rsidRPr="00984179">
        <w:rPr>
          <w:rFonts w:hint="eastAsia"/>
          <w:sz w:val="24"/>
          <w:szCs w:val="24"/>
        </w:rPr>
        <w:t>学科建设</w:t>
      </w:r>
      <w:r w:rsidRPr="00D9797E">
        <w:rPr>
          <w:rFonts w:hint="eastAsia"/>
          <w:sz w:val="24"/>
          <w:szCs w:val="24"/>
        </w:rPr>
        <w:t>、</w:t>
      </w:r>
      <w:r w:rsidR="005368F0" w:rsidRPr="00984179">
        <w:rPr>
          <w:sz w:val="24"/>
          <w:szCs w:val="24"/>
        </w:rPr>
        <w:t>人才培养</w:t>
      </w:r>
      <w:r w:rsidR="005368F0">
        <w:rPr>
          <w:sz w:val="24"/>
          <w:szCs w:val="24"/>
        </w:rPr>
        <w:t>、</w:t>
      </w:r>
      <w:r w:rsidRPr="00984179">
        <w:rPr>
          <w:rFonts w:hint="eastAsia"/>
          <w:sz w:val="24"/>
          <w:szCs w:val="24"/>
        </w:rPr>
        <w:t>科</w:t>
      </w:r>
      <w:r w:rsidR="00A801EA" w:rsidRPr="00984179">
        <w:rPr>
          <w:rFonts w:hint="eastAsia"/>
          <w:sz w:val="24"/>
          <w:szCs w:val="24"/>
        </w:rPr>
        <w:t>学</w:t>
      </w:r>
      <w:r w:rsidRPr="00984179">
        <w:rPr>
          <w:rFonts w:hint="eastAsia"/>
          <w:sz w:val="24"/>
          <w:szCs w:val="24"/>
        </w:rPr>
        <w:t>研</w:t>
      </w:r>
      <w:r w:rsidR="00A801EA" w:rsidRPr="00984179">
        <w:rPr>
          <w:rFonts w:hint="eastAsia"/>
          <w:sz w:val="24"/>
          <w:szCs w:val="24"/>
        </w:rPr>
        <w:t>究</w:t>
      </w:r>
      <w:r w:rsidRPr="00D9797E">
        <w:rPr>
          <w:rFonts w:hint="eastAsia"/>
          <w:sz w:val="24"/>
          <w:szCs w:val="24"/>
        </w:rPr>
        <w:t>、</w:t>
      </w:r>
      <w:r w:rsidRPr="00984179">
        <w:rPr>
          <w:rFonts w:hint="eastAsia"/>
          <w:sz w:val="24"/>
          <w:szCs w:val="24"/>
        </w:rPr>
        <w:t>国际交流</w:t>
      </w:r>
      <w:r w:rsidRPr="00D9797E">
        <w:rPr>
          <w:rFonts w:hint="eastAsia"/>
          <w:sz w:val="24"/>
          <w:szCs w:val="24"/>
        </w:rPr>
        <w:t>、</w:t>
      </w:r>
      <w:r w:rsidRPr="00984179">
        <w:rPr>
          <w:rFonts w:hint="eastAsia"/>
          <w:sz w:val="24"/>
          <w:szCs w:val="24"/>
        </w:rPr>
        <w:t>社会服务</w:t>
      </w:r>
      <w:r w:rsidRPr="00D9797E">
        <w:rPr>
          <w:rFonts w:hint="eastAsia"/>
          <w:sz w:val="24"/>
          <w:szCs w:val="24"/>
        </w:rPr>
        <w:t>、</w:t>
      </w:r>
      <w:r w:rsidR="00A801EA" w:rsidRPr="00984179">
        <w:rPr>
          <w:rFonts w:hint="eastAsia"/>
          <w:sz w:val="24"/>
          <w:szCs w:val="24"/>
        </w:rPr>
        <w:t>党团</w:t>
      </w:r>
      <w:r w:rsidRPr="00984179">
        <w:rPr>
          <w:rFonts w:hint="eastAsia"/>
          <w:sz w:val="24"/>
          <w:szCs w:val="24"/>
        </w:rPr>
        <w:t>工作</w:t>
      </w:r>
      <w:r w:rsidR="00A801EA" w:rsidRPr="00D9797E">
        <w:rPr>
          <w:rFonts w:hint="eastAsia"/>
          <w:sz w:val="24"/>
          <w:szCs w:val="24"/>
        </w:rPr>
        <w:t>、</w:t>
      </w:r>
      <w:r w:rsidR="00A801EA" w:rsidRPr="00984179">
        <w:rPr>
          <w:rFonts w:hint="eastAsia"/>
          <w:sz w:val="24"/>
          <w:szCs w:val="24"/>
        </w:rPr>
        <w:t>获奖情况</w:t>
      </w:r>
      <w:r w:rsidRPr="00D9797E">
        <w:rPr>
          <w:rFonts w:hint="eastAsia"/>
          <w:sz w:val="24"/>
          <w:szCs w:val="24"/>
        </w:rPr>
        <w:t>等方面，重要事件和活动可单独作为条目表述，每个条目内容力求简洁，一般不</w:t>
      </w:r>
      <w:r w:rsidRPr="00D9797E">
        <w:rPr>
          <w:rFonts w:hint="eastAsia"/>
          <w:sz w:val="24"/>
          <w:szCs w:val="24"/>
        </w:rPr>
        <w:lastRenderedPageBreak/>
        <w:t>超过</w:t>
      </w:r>
      <w:r w:rsidRPr="00D9797E">
        <w:rPr>
          <w:rFonts w:hint="eastAsia"/>
          <w:sz w:val="24"/>
          <w:szCs w:val="24"/>
        </w:rPr>
        <w:t>400</w:t>
      </w:r>
      <w:r w:rsidRPr="00D9797E">
        <w:rPr>
          <w:rFonts w:hint="eastAsia"/>
          <w:sz w:val="24"/>
          <w:szCs w:val="24"/>
        </w:rPr>
        <w:t>字。</w:t>
      </w:r>
    </w:p>
    <w:p w:rsidR="009D10C9" w:rsidRPr="00D9797E" w:rsidRDefault="009D10C9" w:rsidP="00D9797E">
      <w:pPr>
        <w:spacing w:line="360" w:lineRule="auto"/>
        <w:ind w:firstLineChars="200" w:firstLine="480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各职能部处、</w:t>
      </w:r>
      <w:proofErr w:type="gramStart"/>
      <w:r w:rsidRPr="00D9797E">
        <w:rPr>
          <w:rFonts w:hint="eastAsia"/>
          <w:sz w:val="24"/>
          <w:szCs w:val="24"/>
        </w:rPr>
        <w:t>馆社中心</w:t>
      </w:r>
      <w:proofErr w:type="gramEnd"/>
      <w:r w:rsidRPr="00D9797E">
        <w:rPr>
          <w:rFonts w:hint="eastAsia"/>
          <w:sz w:val="24"/>
          <w:szCs w:val="24"/>
        </w:rPr>
        <w:t>、后勤集团和产业管理部门等单位，依据工作内容和职能分工，分概况、专项工作、附录和照片</w:t>
      </w:r>
      <w:r w:rsidRPr="00D9797E">
        <w:rPr>
          <w:rFonts w:hint="eastAsia"/>
          <w:sz w:val="24"/>
          <w:szCs w:val="24"/>
        </w:rPr>
        <w:t>4</w:t>
      </w:r>
      <w:r w:rsidRPr="00D9797E">
        <w:rPr>
          <w:rFonts w:hint="eastAsia"/>
          <w:sz w:val="24"/>
          <w:szCs w:val="24"/>
        </w:rPr>
        <w:t>个部分提供年鉴材料。</w:t>
      </w:r>
      <w:r w:rsidRPr="00355DAF">
        <w:rPr>
          <w:rFonts w:hint="eastAsia"/>
          <w:sz w:val="24"/>
          <w:szCs w:val="24"/>
        </w:rPr>
        <w:t>概况部分</w:t>
      </w:r>
      <w:r w:rsidRPr="00D9797E">
        <w:rPr>
          <w:rFonts w:hint="eastAsia"/>
          <w:sz w:val="24"/>
          <w:szCs w:val="24"/>
        </w:rPr>
        <w:t>主要叙述</w:t>
      </w:r>
      <w:r w:rsidR="009103E4">
        <w:rPr>
          <w:rFonts w:hint="eastAsia"/>
          <w:sz w:val="24"/>
          <w:szCs w:val="24"/>
        </w:rPr>
        <w:t>2017</w:t>
      </w:r>
      <w:r w:rsidRPr="00D9797E">
        <w:rPr>
          <w:rFonts w:hint="eastAsia"/>
          <w:sz w:val="24"/>
          <w:szCs w:val="24"/>
        </w:rPr>
        <w:t>年度学校事业发展的总体情况，一般不超过</w:t>
      </w:r>
      <w:r w:rsidRPr="00D9797E">
        <w:rPr>
          <w:rFonts w:hint="eastAsia"/>
          <w:sz w:val="24"/>
          <w:szCs w:val="24"/>
        </w:rPr>
        <w:t>1500</w:t>
      </w:r>
      <w:r w:rsidRPr="00D9797E">
        <w:rPr>
          <w:rFonts w:hint="eastAsia"/>
          <w:sz w:val="24"/>
          <w:szCs w:val="24"/>
        </w:rPr>
        <w:t>字。所负责的专项工作、重要事件和活动可单独</w:t>
      </w:r>
      <w:r w:rsidRPr="00355DAF">
        <w:rPr>
          <w:rFonts w:hint="eastAsia"/>
          <w:sz w:val="24"/>
          <w:szCs w:val="24"/>
        </w:rPr>
        <w:t>作为条目表述</w:t>
      </w:r>
      <w:r w:rsidRPr="00D9797E">
        <w:rPr>
          <w:rFonts w:hint="eastAsia"/>
          <w:sz w:val="24"/>
          <w:szCs w:val="24"/>
        </w:rPr>
        <w:t>，每个条目内容一般不超过</w:t>
      </w:r>
      <w:r w:rsidRPr="00D9797E">
        <w:rPr>
          <w:rFonts w:hint="eastAsia"/>
          <w:sz w:val="24"/>
          <w:szCs w:val="24"/>
        </w:rPr>
        <w:t>1000</w:t>
      </w:r>
      <w:r w:rsidRPr="00D9797E">
        <w:rPr>
          <w:rFonts w:hint="eastAsia"/>
          <w:sz w:val="24"/>
          <w:szCs w:val="24"/>
        </w:rPr>
        <w:t>字</w:t>
      </w:r>
      <w:r w:rsidR="00EE7AC3">
        <w:rPr>
          <w:rFonts w:hint="eastAsia"/>
          <w:sz w:val="24"/>
          <w:szCs w:val="24"/>
        </w:rPr>
        <w:t>，条目</w:t>
      </w:r>
      <w:r w:rsidR="00EE7AC3">
        <w:rPr>
          <w:sz w:val="24"/>
          <w:szCs w:val="24"/>
        </w:rPr>
        <w:t>由三部分</w:t>
      </w:r>
      <w:r w:rsidR="00EE7AC3">
        <w:rPr>
          <w:rFonts w:hint="eastAsia"/>
          <w:sz w:val="24"/>
          <w:szCs w:val="24"/>
        </w:rPr>
        <w:t>组成</w:t>
      </w:r>
      <w:r w:rsidR="00EE7AC3">
        <w:rPr>
          <w:sz w:val="24"/>
          <w:szCs w:val="24"/>
        </w:rPr>
        <w:t>，</w:t>
      </w:r>
      <w:r w:rsidR="00EE7AC3">
        <w:rPr>
          <w:rFonts w:hint="eastAsia"/>
          <w:sz w:val="24"/>
          <w:szCs w:val="24"/>
        </w:rPr>
        <w:t>分别是</w:t>
      </w:r>
      <w:r w:rsidR="00EE7AC3" w:rsidRPr="00355DAF">
        <w:rPr>
          <w:sz w:val="24"/>
          <w:szCs w:val="24"/>
        </w:rPr>
        <w:t>标题</w:t>
      </w:r>
      <w:r w:rsidR="007107F1">
        <w:rPr>
          <w:rFonts w:hint="eastAsia"/>
          <w:sz w:val="24"/>
          <w:szCs w:val="24"/>
        </w:rPr>
        <w:t>、</w:t>
      </w:r>
      <w:r w:rsidR="007107F1" w:rsidRPr="00355DAF">
        <w:rPr>
          <w:sz w:val="24"/>
          <w:szCs w:val="24"/>
        </w:rPr>
        <w:t>导语</w:t>
      </w:r>
      <w:r w:rsidR="007107F1">
        <w:rPr>
          <w:sz w:val="24"/>
          <w:szCs w:val="24"/>
        </w:rPr>
        <w:t>和</w:t>
      </w:r>
      <w:r w:rsidR="007107F1" w:rsidRPr="00355DAF">
        <w:rPr>
          <w:sz w:val="24"/>
          <w:szCs w:val="24"/>
        </w:rPr>
        <w:t>释文</w:t>
      </w:r>
      <w:r w:rsidRPr="00D9797E">
        <w:rPr>
          <w:rFonts w:hint="eastAsia"/>
          <w:sz w:val="24"/>
          <w:szCs w:val="24"/>
        </w:rPr>
        <w:t>。</w:t>
      </w:r>
      <w:r w:rsidR="007107F1" w:rsidRPr="00A70179">
        <w:rPr>
          <w:rFonts w:hint="eastAsia"/>
          <w:sz w:val="24"/>
          <w:szCs w:val="24"/>
        </w:rPr>
        <w:t>标题</w:t>
      </w:r>
      <w:r w:rsidR="007107F1">
        <w:rPr>
          <w:sz w:val="24"/>
          <w:szCs w:val="24"/>
        </w:rPr>
        <w:t>建议使用主谓结构简单句或直接使用关键词</w:t>
      </w:r>
      <w:r w:rsidR="00A70179">
        <w:rPr>
          <w:rFonts w:hint="eastAsia"/>
          <w:sz w:val="24"/>
          <w:szCs w:val="24"/>
        </w:rPr>
        <w:t>，</w:t>
      </w:r>
      <w:r w:rsidR="00A70179">
        <w:rPr>
          <w:sz w:val="24"/>
          <w:szCs w:val="24"/>
        </w:rPr>
        <w:t>相同类型内容</w:t>
      </w:r>
      <w:r w:rsidR="00A70179">
        <w:rPr>
          <w:rFonts w:hint="eastAsia"/>
          <w:sz w:val="24"/>
          <w:szCs w:val="24"/>
        </w:rPr>
        <w:t>或系列</w:t>
      </w:r>
      <w:r w:rsidR="00A70179">
        <w:rPr>
          <w:sz w:val="24"/>
          <w:szCs w:val="24"/>
        </w:rPr>
        <w:t>活动可归到一个条目下</w:t>
      </w:r>
      <w:r w:rsidR="007107F1">
        <w:rPr>
          <w:sz w:val="24"/>
          <w:szCs w:val="24"/>
        </w:rPr>
        <w:t>；导语</w:t>
      </w:r>
      <w:r w:rsidR="007107F1">
        <w:rPr>
          <w:rFonts w:hint="eastAsia"/>
          <w:sz w:val="24"/>
          <w:szCs w:val="24"/>
        </w:rPr>
        <w:t>要求明确</w:t>
      </w:r>
      <w:r w:rsidR="00A70179">
        <w:rPr>
          <w:sz w:val="24"/>
          <w:szCs w:val="24"/>
        </w:rPr>
        <w:t>记述</w:t>
      </w:r>
      <w:r w:rsidR="007107F1">
        <w:rPr>
          <w:sz w:val="24"/>
          <w:szCs w:val="24"/>
        </w:rPr>
        <w:t>时间和主要内容</w:t>
      </w:r>
      <w:r w:rsidR="00A70179">
        <w:rPr>
          <w:rFonts w:hint="eastAsia"/>
          <w:sz w:val="24"/>
          <w:szCs w:val="24"/>
        </w:rPr>
        <w:t>，</w:t>
      </w:r>
      <w:r w:rsidR="00A70179">
        <w:rPr>
          <w:sz w:val="24"/>
          <w:szCs w:val="24"/>
        </w:rPr>
        <w:t>强调</w:t>
      </w:r>
      <w:r w:rsidR="00A70179">
        <w:rPr>
          <w:rFonts w:hint="eastAsia"/>
          <w:sz w:val="24"/>
          <w:szCs w:val="24"/>
        </w:rPr>
        <w:t>直入</w:t>
      </w:r>
      <w:r w:rsidR="00A70179">
        <w:rPr>
          <w:sz w:val="24"/>
          <w:szCs w:val="24"/>
        </w:rPr>
        <w:t>主题</w:t>
      </w:r>
      <w:r w:rsidR="007107F1">
        <w:rPr>
          <w:sz w:val="24"/>
          <w:szCs w:val="24"/>
        </w:rPr>
        <w:t>；</w:t>
      </w:r>
      <w:r w:rsidR="007107F1">
        <w:rPr>
          <w:rFonts w:hint="eastAsia"/>
          <w:sz w:val="24"/>
          <w:szCs w:val="24"/>
        </w:rPr>
        <w:t>释文</w:t>
      </w:r>
      <w:r w:rsidR="007107F1">
        <w:rPr>
          <w:sz w:val="24"/>
          <w:szCs w:val="24"/>
        </w:rPr>
        <w:t>是条目的主</w:t>
      </w:r>
      <w:r w:rsidR="007107F1">
        <w:rPr>
          <w:rFonts w:hint="eastAsia"/>
          <w:sz w:val="24"/>
          <w:szCs w:val="24"/>
        </w:rPr>
        <w:t>干</w:t>
      </w:r>
      <w:r w:rsidR="007107F1">
        <w:rPr>
          <w:sz w:val="24"/>
          <w:szCs w:val="24"/>
        </w:rPr>
        <w:t>，要求文字精炼、要素</w:t>
      </w:r>
      <w:r w:rsidR="007107F1">
        <w:rPr>
          <w:rFonts w:hint="eastAsia"/>
          <w:sz w:val="24"/>
          <w:szCs w:val="24"/>
        </w:rPr>
        <w:t>齐全</w:t>
      </w:r>
      <w:r w:rsidR="007107F1">
        <w:rPr>
          <w:sz w:val="24"/>
          <w:szCs w:val="24"/>
        </w:rPr>
        <w:t>、层次清晰。</w:t>
      </w:r>
      <w:r w:rsidRPr="00D9797E">
        <w:rPr>
          <w:rFonts w:hint="eastAsia"/>
          <w:sz w:val="24"/>
          <w:szCs w:val="24"/>
        </w:rPr>
        <w:t>每个单位可附本年度事业发展的代表性照片，并注明照片内容。以表格和图表形式表述的内容可作为附录列入。</w:t>
      </w:r>
    </w:p>
    <w:p w:rsidR="009D10C9" w:rsidRPr="00D9797E" w:rsidRDefault="009D10C9" w:rsidP="00D9797E">
      <w:pPr>
        <w:spacing w:line="360" w:lineRule="auto"/>
        <w:ind w:firstLineChars="200" w:firstLine="480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（五）请各单位于</w:t>
      </w:r>
      <w:r w:rsidR="009103E4">
        <w:rPr>
          <w:rFonts w:hint="eastAsia"/>
          <w:sz w:val="24"/>
          <w:szCs w:val="24"/>
        </w:rPr>
        <w:t>2018</w:t>
      </w:r>
      <w:r w:rsidRPr="00D9797E">
        <w:rPr>
          <w:rFonts w:hint="eastAsia"/>
          <w:sz w:val="24"/>
          <w:szCs w:val="24"/>
        </w:rPr>
        <w:t>年</w:t>
      </w:r>
      <w:r w:rsidRPr="00D9797E">
        <w:rPr>
          <w:rFonts w:hint="eastAsia"/>
          <w:sz w:val="24"/>
          <w:szCs w:val="24"/>
        </w:rPr>
        <w:t>6</w:t>
      </w:r>
      <w:r w:rsidRPr="00D9797E">
        <w:rPr>
          <w:rFonts w:hint="eastAsia"/>
          <w:sz w:val="24"/>
          <w:szCs w:val="24"/>
        </w:rPr>
        <w:t>月</w:t>
      </w:r>
      <w:r w:rsidRPr="00D9797E">
        <w:rPr>
          <w:rFonts w:hint="eastAsia"/>
          <w:sz w:val="24"/>
          <w:szCs w:val="24"/>
        </w:rPr>
        <w:t>1</w:t>
      </w:r>
      <w:r w:rsidRPr="00D9797E">
        <w:rPr>
          <w:rFonts w:hint="eastAsia"/>
          <w:sz w:val="24"/>
          <w:szCs w:val="24"/>
        </w:rPr>
        <w:t>日之前，将本单位的年鉴材料交校史研究室。年鉴</w:t>
      </w:r>
      <w:proofErr w:type="gramStart"/>
      <w:r w:rsidRPr="00D9797E">
        <w:rPr>
          <w:rFonts w:hint="eastAsia"/>
          <w:sz w:val="24"/>
          <w:szCs w:val="24"/>
        </w:rPr>
        <w:t>稿件请署供稿</w:t>
      </w:r>
      <w:proofErr w:type="gramEnd"/>
      <w:r w:rsidRPr="00D9797E">
        <w:rPr>
          <w:rFonts w:hint="eastAsia"/>
          <w:sz w:val="24"/>
          <w:szCs w:val="24"/>
        </w:rPr>
        <w:t>人的姓名和联系方式，电子版发送至</w:t>
      </w:r>
      <w:r w:rsidRPr="00D9797E">
        <w:rPr>
          <w:rFonts w:hint="eastAsia"/>
          <w:sz w:val="24"/>
          <w:szCs w:val="24"/>
        </w:rPr>
        <w:t>shdxsh@bnu.edu.cn</w:t>
      </w:r>
      <w:r w:rsidRPr="00D9797E">
        <w:rPr>
          <w:rFonts w:hint="eastAsia"/>
          <w:sz w:val="24"/>
          <w:szCs w:val="24"/>
        </w:rPr>
        <w:t>。</w:t>
      </w:r>
    </w:p>
    <w:p w:rsidR="007C50A6" w:rsidRDefault="009D10C9" w:rsidP="00D9797E">
      <w:pPr>
        <w:spacing w:line="360" w:lineRule="auto"/>
        <w:ind w:firstLineChars="200" w:firstLine="480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（六）校史研究室将根据年鉴编辑工作的实际需要，向各单位办公室征集有关材料，请各单位予以支持与配合。</w:t>
      </w:r>
    </w:p>
    <w:p w:rsidR="009D10C9" w:rsidRDefault="009D10C9" w:rsidP="00D9797E">
      <w:pPr>
        <w:spacing w:line="360" w:lineRule="auto"/>
        <w:ind w:firstLineChars="200" w:firstLine="480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特此通知。</w:t>
      </w:r>
    </w:p>
    <w:p w:rsidR="00D9797E" w:rsidRPr="00D9797E" w:rsidRDefault="00D9797E" w:rsidP="00D9797E">
      <w:pPr>
        <w:spacing w:line="360" w:lineRule="auto"/>
        <w:ind w:firstLineChars="200" w:firstLine="480"/>
        <w:rPr>
          <w:sz w:val="24"/>
          <w:szCs w:val="24"/>
        </w:rPr>
      </w:pPr>
    </w:p>
    <w:p w:rsidR="009D10C9" w:rsidRPr="00D9797E" w:rsidRDefault="009D10C9" w:rsidP="00D9797E">
      <w:pPr>
        <w:spacing w:line="360" w:lineRule="auto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联</w:t>
      </w:r>
      <w:r w:rsidRPr="00D9797E">
        <w:rPr>
          <w:rFonts w:hint="eastAsia"/>
          <w:sz w:val="24"/>
          <w:szCs w:val="24"/>
        </w:rPr>
        <w:t xml:space="preserve"> </w:t>
      </w:r>
      <w:r w:rsidRPr="00D9797E">
        <w:rPr>
          <w:rFonts w:hint="eastAsia"/>
          <w:sz w:val="24"/>
          <w:szCs w:val="24"/>
        </w:rPr>
        <w:t>系</w:t>
      </w:r>
      <w:r w:rsidRPr="00D9797E">
        <w:rPr>
          <w:rFonts w:hint="eastAsia"/>
          <w:sz w:val="24"/>
          <w:szCs w:val="24"/>
        </w:rPr>
        <w:t xml:space="preserve"> </w:t>
      </w:r>
      <w:r w:rsidR="00A70179">
        <w:rPr>
          <w:rFonts w:hint="eastAsia"/>
          <w:sz w:val="24"/>
          <w:szCs w:val="24"/>
        </w:rPr>
        <w:t>人：</w:t>
      </w:r>
      <w:r w:rsidR="00ED4146">
        <w:rPr>
          <w:rFonts w:hint="eastAsia"/>
          <w:sz w:val="24"/>
          <w:szCs w:val="24"/>
        </w:rPr>
        <w:t>申</w:t>
      </w:r>
      <w:r w:rsidR="00ED4146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ED4146">
        <w:rPr>
          <w:rFonts w:hint="eastAsia"/>
          <w:sz w:val="24"/>
          <w:szCs w:val="24"/>
        </w:rPr>
        <w:t>政</w:t>
      </w:r>
      <w:r w:rsidR="00355DAF">
        <w:rPr>
          <w:rFonts w:hint="eastAsia"/>
          <w:sz w:val="24"/>
          <w:szCs w:val="24"/>
        </w:rPr>
        <w:t xml:space="preserve">  </w:t>
      </w:r>
      <w:r w:rsidR="0001301F">
        <w:rPr>
          <w:sz w:val="24"/>
          <w:szCs w:val="24"/>
        </w:rPr>
        <w:t xml:space="preserve">   </w:t>
      </w:r>
      <w:r w:rsidR="00ED4146">
        <w:rPr>
          <w:rFonts w:hint="eastAsia"/>
          <w:sz w:val="24"/>
          <w:szCs w:val="24"/>
        </w:rPr>
        <w:t xml:space="preserve"> </w:t>
      </w:r>
      <w:r w:rsidR="00355DAF">
        <w:rPr>
          <w:rFonts w:hint="eastAsia"/>
          <w:sz w:val="24"/>
          <w:szCs w:val="24"/>
        </w:rPr>
        <w:t>白</w:t>
      </w:r>
      <w:r w:rsidR="00355DAF">
        <w:rPr>
          <w:rFonts w:hint="eastAsia"/>
          <w:sz w:val="24"/>
          <w:szCs w:val="24"/>
        </w:rPr>
        <w:t xml:space="preserve">  </w:t>
      </w:r>
      <w:r w:rsidR="00355DAF">
        <w:rPr>
          <w:rFonts w:hint="eastAsia"/>
          <w:sz w:val="24"/>
          <w:szCs w:val="24"/>
        </w:rPr>
        <w:t>媛</w:t>
      </w:r>
      <w:r w:rsidR="00355DAF">
        <w:rPr>
          <w:rFonts w:hint="eastAsia"/>
          <w:sz w:val="24"/>
          <w:szCs w:val="24"/>
        </w:rPr>
        <w:t xml:space="preserve">    </w:t>
      </w:r>
    </w:p>
    <w:p w:rsidR="009D10C9" w:rsidRDefault="009D10C9" w:rsidP="00D9797E">
      <w:pPr>
        <w:spacing w:line="360" w:lineRule="auto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联系电话：</w:t>
      </w:r>
      <w:proofErr w:type="gramStart"/>
      <w:r w:rsidR="00355DAF" w:rsidRPr="00D9797E">
        <w:rPr>
          <w:rFonts w:hint="eastAsia"/>
          <w:sz w:val="24"/>
          <w:szCs w:val="24"/>
        </w:rPr>
        <w:t>5880</w:t>
      </w:r>
      <w:r w:rsidR="00ED4146">
        <w:rPr>
          <w:rFonts w:hint="eastAsia"/>
          <w:sz w:val="24"/>
          <w:szCs w:val="24"/>
        </w:rPr>
        <w:t>0102</w:t>
      </w:r>
      <w:r w:rsidR="00355DAF">
        <w:rPr>
          <w:rFonts w:hint="eastAsia"/>
          <w:sz w:val="24"/>
          <w:szCs w:val="24"/>
        </w:rPr>
        <w:t xml:space="preserve">  </w:t>
      </w:r>
      <w:r w:rsidRPr="00D9797E">
        <w:rPr>
          <w:rFonts w:hint="eastAsia"/>
          <w:sz w:val="24"/>
          <w:szCs w:val="24"/>
        </w:rPr>
        <w:t>5880</w:t>
      </w:r>
      <w:r w:rsidR="00355DAF">
        <w:rPr>
          <w:rFonts w:hint="eastAsia"/>
          <w:sz w:val="24"/>
          <w:szCs w:val="24"/>
        </w:rPr>
        <w:t>0132</w:t>
      </w:r>
      <w:proofErr w:type="gramEnd"/>
    </w:p>
    <w:p w:rsidR="00355DAF" w:rsidRPr="00D9797E" w:rsidRDefault="00355DAF" w:rsidP="00D979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E-mail: shdxsh@bnu.edu.cn</w:t>
      </w:r>
    </w:p>
    <w:p w:rsidR="009D10C9" w:rsidRPr="00D9797E" w:rsidRDefault="009D10C9" w:rsidP="00D9797E">
      <w:pPr>
        <w:spacing w:line="360" w:lineRule="auto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传</w:t>
      </w:r>
      <w:r w:rsidRPr="00D9797E">
        <w:rPr>
          <w:rFonts w:hint="eastAsia"/>
          <w:sz w:val="24"/>
          <w:szCs w:val="24"/>
        </w:rPr>
        <w:t xml:space="preserve"> </w:t>
      </w:r>
      <w:r w:rsidR="00D9797E">
        <w:rPr>
          <w:sz w:val="24"/>
          <w:szCs w:val="24"/>
        </w:rPr>
        <w:t xml:space="preserve">   </w:t>
      </w:r>
      <w:r w:rsidRPr="00D9797E">
        <w:rPr>
          <w:rFonts w:hint="eastAsia"/>
          <w:sz w:val="24"/>
          <w:szCs w:val="24"/>
        </w:rPr>
        <w:t>真：</w:t>
      </w:r>
      <w:r w:rsidRPr="00D9797E">
        <w:rPr>
          <w:rFonts w:hint="eastAsia"/>
          <w:sz w:val="24"/>
          <w:szCs w:val="24"/>
        </w:rPr>
        <w:t>58800102</w:t>
      </w:r>
    </w:p>
    <w:p w:rsidR="009D10C9" w:rsidRDefault="009D10C9" w:rsidP="00D9797E">
      <w:pPr>
        <w:spacing w:line="360" w:lineRule="auto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地</w:t>
      </w:r>
      <w:r w:rsidRPr="00D9797E">
        <w:rPr>
          <w:rFonts w:hint="eastAsia"/>
          <w:sz w:val="24"/>
          <w:szCs w:val="24"/>
        </w:rPr>
        <w:t xml:space="preserve"> </w:t>
      </w:r>
      <w:r w:rsidR="00D9797E">
        <w:rPr>
          <w:sz w:val="24"/>
          <w:szCs w:val="24"/>
        </w:rPr>
        <w:t xml:space="preserve">   </w:t>
      </w:r>
      <w:r w:rsidRPr="00D9797E">
        <w:rPr>
          <w:rFonts w:hint="eastAsia"/>
          <w:sz w:val="24"/>
          <w:szCs w:val="24"/>
        </w:rPr>
        <w:t>址：后主楼</w:t>
      </w:r>
      <w:r w:rsidRPr="00D9797E">
        <w:rPr>
          <w:rFonts w:hint="eastAsia"/>
          <w:sz w:val="24"/>
          <w:szCs w:val="24"/>
        </w:rPr>
        <w:t>23</w:t>
      </w:r>
      <w:r w:rsidRPr="00D9797E">
        <w:rPr>
          <w:rFonts w:hint="eastAsia"/>
          <w:sz w:val="24"/>
          <w:szCs w:val="24"/>
        </w:rPr>
        <w:t>层西侧校史研究室</w:t>
      </w:r>
    </w:p>
    <w:p w:rsidR="00D9797E" w:rsidRPr="00D9797E" w:rsidRDefault="00D9797E" w:rsidP="00D9797E">
      <w:pPr>
        <w:spacing w:line="360" w:lineRule="auto"/>
        <w:rPr>
          <w:sz w:val="24"/>
          <w:szCs w:val="24"/>
        </w:rPr>
      </w:pPr>
    </w:p>
    <w:p w:rsidR="009D10C9" w:rsidRDefault="009D10C9" w:rsidP="00D9797E">
      <w:pPr>
        <w:spacing w:line="360" w:lineRule="auto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附件：《北京师范大学年鉴•</w:t>
      </w:r>
      <w:r w:rsidRPr="00D9797E">
        <w:rPr>
          <w:rFonts w:hint="eastAsia"/>
          <w:sz w:val="24"/>
          <w:szCs w:val="24"/>
        </w:rPr>
        <w:t>201</w:t>
      </w:r>
      <w:r w:rsidR="00BF2192">
        <w:rPr>
          <w:rFonts w:hint="eastAsia"/>
          <w:sz w:val="24"/>
          <w:szCs w:val="24"/>
        </w:rPr>
        <w:t>7</w:t>
      </w:r>
      <w:r w:rsidRPr="00D9797E">
        <w:rPr>
          <w:rFonts w:hint="eastAsia"/>
          <w:sz w:val="24"/>
          <w:szCs w:val="24"/>
        </w:rPr>
        <w:t>》目录（供参考）</w:t>
      </w:r>
    </w:p>
    <w:p w:rsidR="00EE7AC3" w:rsidRDefault="00EE7AC3" w:rsidP="00D9797E">
      <w:pPr>
        <w:spacing w:line="360" w:lineRule="auto"/>
        <w:rPr>
          <w:sz w:val="24"/>
          <w:szCs w:val="24"/>
        </w:rPr>
      </w:pPr>
    </w:p>
    <w:p w:rsidR="00E46FDC" w:rsidRPr="00D9797E" w:rsidRDefault="00E46FDC" w:rsidP="00D9797E">
      <w:pPr>
        <w:spacing w:line="360" w:lineRule="auto"/>
        <w:rPr>
          <w:sz w:val="24"/>
          <w:szCs w:val="24"/>
        </w:rPr>
      </w:pPr>
    </w:p>
    <w:p w:rsidR="006A2E55" w:rsidRPr="00EE7AC3" w:rsidRDefault="009D10C9" w:rsidP="0001301F">
      <w:pPr>
        <w:spacing w:line="360" w:lineRule="auto"/>
        <w:ind w:right="360"/>
        <w:jc w:val="right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t>校长办公室</w:t>
      </w:r>
    </w:p>
    <w:p w:rsidR="009D10C9" w:rsidRPr="00D9797E" w:rsidRDefault="009103E4" w:rsidP="00D9797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 w:rsidR="009D10C9" w:rsidRPr="00D9797E">
        <w:rPr>
          <w:rFonts w:hint="eastAsia"/>
          <w:sz w:val="24"/>
          <w:szCs w:val="24"/>
        </w:rPr>
        <w:t>年</w:t>
      </w:r>
      <w:r w:rsidR="005C5B7E">
        <w:rPr>
          <w:rFonts w:hint="eastAsia"/>
          <w:sz w:val="24"/>
          <w:szCs w:val="24"/>
        </w:rPr>
        <w:t>3</w:t>
      </w:r>
      <w:r w:rsidR="009D10C9" w:rsidRPr="00D9797E">
        <w:rPr>
          <w:rFonts w:hint="eastAsia"/>
          <w:sz w:val="24"/>
          <w:szCs w:val="24"/>
        </w:rPr>
        <w:t>月</w:t>
      </w:r>
      <w:r w:rsidR="009C0C91">
        <w:rPr>
          <w:rFonts w:hint="eastAsia"/>
          <w:sz w:val="24"/>
          <w:szCs w:val="24"/>
        </w:rPr>
        <w:t>9</w:t>
      </w:r>
      <w:r w:rsidR="009D10C9" w:rsidRPr="00D9797E">
        <w:rPr>
          <w:rFonts w:hint="eastAsia"/>
          <w:sz w:val="24"/>
          <w:szCs w:val="24"/>
        </w:rPr>
        <w:t>日</w:t>
      </w:r>
    </w:p>
    <w:p w:rsidR="009D10C9" w:rsidRPr="00D9797E" w:rsidRDefault="009D10C9" w:rsidP="00D9797E">
      <w:pPr>
        <w:spacing w:line="360" w:lineRule="auto"/>
        <w:rPr>
          <w:sz w:val="24"/>
          <w:szCs w:val="24"/>
        </w:rPr>
      </w:pPr>
    </w:p>
    <w:p w:rsidR="005703A4" w:rsidRDefault="005703A4" w:rsidP="00D9797E">
      <w:pPr>
        <w:spacing w:line="360" w:lineRule="auto"/>
        <w:rPr>
          <w:sz w:val="24"/>
          <w:szCs w:val="24"/>
        </w:rPr>
        <w:sectPr w:rsidR="005703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D10C9" w:rsidRPr="00D9797E" w:rsidRDefault="009D10C9" w:rsidP="00D9797E">
      <w:pPr>
        <w:spacing w:line="360" w:lineRule="auto"/>
        <w:rPr>
          <w:sz w:val="24"/>
          <w:szCs w:val="24"/>
        </w:rPr>
      </w:pPr>
      <w:r w:rsidRPr="00D9797E">
        <w:rPr>
          <w:rFonts w:hint="eastAsia"/>
          <w:sz w:val="24"/>
          <w:szCs w:val="24"/>
        </w:rPr>
        <w:lastRenderedPageBreak/>
        <w:t>附件：</w:t>
      </w:r>
    </w:p>
    <w:p w:rsidR="00E41425" w:rsidRPr="00BA7374" w:rsidRDefault="00E41425" w:rsidP="00E41425">
      <w:pPr>
        <w:spacing w:line="400" w:lineRule="exact"/>
        <w:jc w:val="center"/>
        <w:rPr>
          <w:b/>
          <w:sz w:val="32"/>
          <w:szCs w:val="32"/>
        </w:rPr>
      </w:pPr>
      <w:r w:rsidRPr="00BA7374">
        <w:rPr>
          <w:rFonts w:hint="eastAsia"/>
          <w:b/>
          <w:sz w:val="32"/>
          <w:szCs w:val="32"/>
        </w:rPr>
        <w:t>《北京师范大学年鉴·</w:t>
      </w:r>
      <w:r w:rsidRPr="00BA7374">
        <w:rPr>
          <w:rFonts w:hint="eastAsia"/>
          <w:b/>
          <w:sz w:val="32"/>
          <w:szCs w:val="32"/>
        </w:rPr>
        <w:t xml:space="preserve"> 201</w:t>
      </w:r>
      <w:r>
        <w:rPr>
          <w:rFonts w:hint="eastAsia"/>
          <w:b/>
          <w:sz w:val="32"/>
          <w:szCs w:val="32"/>
        </w:rPr>
        <w:t>7</w:t>
      </w:r>
      <w:r w:rsidRPr="00BA7374">
        <w:rPr>
          <w:rFonts w:hint="eastAsia"/>
          <w:b/>
          <w:sz w:val="32"/>
          <w:szCs w:val="32"/>
        </w:rPr>
        <w:t xml:space="preserve"> </w:t>
      </w:r>
      <w:r w:rsidRPr="00BA7374">
        <w:rPr>
          <w:rFonts w:hint="eastAsia"/>
          <w:b/>
          <w:sz w:val="32"/>
          <w:szCs w:val="32"/>
        </w:rPr>
        <w:t>》目录</w:t>
      </w:r>
    </w:p>
    <w:p w:rsidR="00E41425" w:rsidRPr="00BA7374" w:rsidRDefault="00E41425" w:rsidP="00E41425">
      <w:pPr>
        <w:spacing w:line="400" w:lineRule="exact"/>
        <w:jc w:val="center"/>
        <w:rPr>
          <w:b/>
          <w:sz w:val="32"/>
          <w:szCs w:val="32"/>
        </w:rPr>
      </w:pPr>
      <w:r w:rsidRPr="00BA7374">
        <w:rPr>
          <w:rFonts w:hint="eastAsia"/>
          <w:b/>
          <w:sz w:val="32"/>
          <w:szCs w:val="32"/>
        </w:rPr>
        <w:t>（供参考）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学校简介</w:t>
      </w:r>
    </w:p>
    <w:p w:rsidR="00E41425" w:rsidRPr="00BA7374" w:rsidRDefault="00E41425" w:rsidP="00E41425">
      <w:pPr>
        <w:spacing w:line="400" w:lineRule="exact"/>
        <w:rPr>
          <w:b/>
        </w:rPr>
      </w:pPr>
      <w:r>
        <w:rPr>
          <w:rFonts w:hint="eastAsia"/>
          <w:b/>
        </w:rPr>
        <w:t>2017</w:t>
      </w:r>
      <w:r w:rsidRPr="00BA7374">
        <w:rPr>
          <w:rFonts w:hint="eastAsia"/>
          <w:b/>
        </w:rPr>
        <w:t>年度工作综述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专题</w:t>
      </w:r>
    </w:p>
    <w:p w:rsidR="00E41425" w:rsidRDefault="00E41425" w:rsidP="00E41425">
      <w:pPr>
        <w:spacing w:line="400" w:lineRule="exact"/>
        <w:ind w:firstLineChars="200" w:firstLine="480"/>
        <w:rPr>
          <w:sz w:val="24"/>
          <w:szCs w:val="24"/>
        </w:rPr>
      </w:pPr>
      <w:r w:rsidRPr="00984179">
        <w:rPr>
          <w:rFonts w:hint="eastAsia"/>
          <w:sz w:val="24"/>
          <w:szCs w:val="24"/>
        </w:rPr>
        <w:t>落实中央专项巡视整改要求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【活动纪实】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【成果展示】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200" w:firstLine="480"/>
        <w:rPr>
          <w:sz w:val="24"/>
          <w:szCs w:val="24"/>
        </w:rPr>
      </w:pPr>
      <w:r w:rsidRPr="00984179">
        <w:rPr>
          <w:rFonts w:hint="eastAsia"/>
          <w:sz w:val="24"/>
          <w:szCs w:val="24"/>
        </w:rPr>
        <w:t>召开学校第十三次党代会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【工作进程】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推进</w:t>
      </w:r>
      <w:r w:rsidRPr="00984179">
        <w:rPr>
          <w:rFonts w:hint="eastAsia"/>
          <w:sz w:val="24"/>
          <w:szCs w:val="24"/>
        </w:rPr>
        <w:t>世界一流大学与一流学科建设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【工作进程】</w:t>
      </w:r>
    </w:p>
    <w:p w:rsidR="00E41425" w:rsidRP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【附录】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特载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机构与干部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校级领导干部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中共北京师范大学委员会第十三届委员会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中共北京师范大学委员会第十三届纪律检查委员会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北京师范大学学术委员会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北京师范大学学位评定委员会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机关职能部处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公共服务平台及教辅中心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图书馆、学报、集团产业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附属学校、幼儿园、分校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各级人大代表、政协委员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教学科研单位概览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教育学部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地理科学学部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lastRenderedPageBreak/>
        <w:t>心理学部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哲学学院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经济与工商管理学院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法学院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马克思主义学院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中国社会管理研究院</w:t>
      </w:r>
      <w:r>
        <w:rPr>
          <w:rFonts w:hint="eastAsia"/>
        </w:rPr>
        <w:t>/</w:t>
      </w:r>
      <w:r>
        <w:rPr>
          <w:rFonts w:hint="eastAsia"/>
        </w:rPr>
        <w:t>社会学院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体育与运动学院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文学院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汉语文化学院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外国语言文学学院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新闻传播学院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历史学院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数学科学学院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物理学系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化学学院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天文系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系统科学学院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统计学院</w:t>
      </w:r>
      <w:r>
        <w:rPr>
          <w:rFonts w:hint="eastAsia"/>
        </w:rPr>
        <w:t>/</w:t>
      </w:r>
      <w:r>
        <w:rPr>
          <w:rFonts w:hint="eastAsia"/>
        </w:rPr>
        <w:t>国民核算研究院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环境学院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生命科学学院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信息科学与技术学院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核科学与技术学院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政府管理学院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社会发展与公共政策学院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艺术与传媒学院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继续教育与教师培训学院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教师教育学院</w:t>
      </w:r>
    </w:p>
    <w:p w:rsidR="00E41425" w:rsidRDefault="00E41425" w:rsidP="00E41425">
      <w:pPr>
        <w:spacing w:line="400" w:lineRule="exact"/>
        <w:ind w:firstLineChars="200" w:firstLine="420"/>
      </w:pPr>
      <w:proofErr w:type="gramStart"/>
      <w:r>
        <w:rPr>
          <w:rFonts w:hint="eastAsia"/>
        </w:rPr>
        <w:t>励耘</w:t>
      </w:r>
      <w:proofErr w:type="gramEnd"/>
      <w:r>
        <w:rPr>
          <w:rFonts w:hint="eastAsia"/>
        </w:rPr>
        <w:t>学院</w:t>
      </w:r>
    </w:p>
    <w:p w:rsidR="00E41425" w:rsidRDefault="00E41425" w:rsidP="00E41425">
      <w:pPr>
        <w:spacing w:line="400" w:lineRule="exact"/>
        <w:ind w:firstLineChars="200" w:firstLine="420"/>
      </w:pP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德学院</w:t>
      </w:r>
    </w:p>
    <w:p w:rsidR="00E41425" w:rsidRPr="00E41425" w:rsidRDefault="00CF5807" w:rsidP="00E41425">
      <w:pPr>
        <w:spacing w:line="400" w:lineRule="exact"/>
        <w:ind w:firstLineChars="200" w:firstLine="420"/>
      </w:pPr>
      <w:hyperlink r:id="rId7" w:tgtFrame="_blank" w:history="1">
        <w:r w:rsidR="00E41425" w:rsidRPr="00E41425">
          <w:t>经济与资源管理研究院</w:t>
        </w:r>
      </w:hyperlink>
    </w:p>
    <w:p w:rsidR="00E41425" w:rsidRPr="00E41425" w:rsidRDefault="00CF5807" w:rsidP="00E41425">
      <w:pPr>
        <w:spacing w:line="400" w:lineRule="exact"/>
        <w:ind w:firstLineChars="200" w:firstLine="420"/>
      </w:pPr>
      <w:hyperlink r:id="rId8" w:tgtFrame="_blank" w:history="1">
        <w:r w:rsidR="00E41425" w:rsidRPr="00E41425">
          <w:t>刑事法律科学研究院</w:t>
        </w:r>
      </w:hyperlink>
    </w:p>
    <w:p w:rsidR="00E41425" w:rsidRPr="00E41425" w:rsidRDefault="00CF5807" w:rsidP="00E41425">
      <w:pPr>
        <w:spacing w:line="400" w:lineRule="exact"/>
        <w:ind w:firstLineChars="200" w:firstLine="420"/>
      </w:pPr>
      <w:hyperlink r:id="rId9" w:tgtFrame="_blank" w:history="1">
        <w:r w:rsidR="00E41425" w:rsidRPr="00E41425">
          <w:t>水科学研究院</w:t>
        </w:r>
      </w:hyperlink>
    </w:p>
    <w:p w:rsidR="00E41425" w:rsidRPr="00E41425" w:rsidRDefault="00CF5807" w:rsidP="00E41425">
      <w:pPr>
        <w:spacing w:line="400" w:lineRule="exact"/>
        <w:ind w:firstLineChars="200" w:firstLine="420"/>
      </w:pPr>
      <w:hyperlink r:id="rId10" w:tgtFrame="_blank" w:history="1">
        <w:r w:rsidR="00E41425" w:rsidRPr="00E41425">
          <w:t>减灾与应急管理研究院</w:t>
        </w:r>
      </w:hyperlink>
    </w:p>
    <w:p w:rsidR="00E41425" w:rsidRPr="00E41425" w:rsidRDefault="00CF5807" w:rsidP="00E41425">
      <w:pPr>
        <w:spacing w:line="400" w:lineRule="exact"/>
        <w:ind w:firstLineChars="200" w:firstLine="420"/>
      </w:pPr>
      <w:hyperlink r:id="rId11" w:tgtFrame="_blank" w:history="1">
        <w:r w:rsidR="00E41425" w:rsidRPr="00E41425">
          <w:t>全球变化与地球系统科学研究院</w:t>
        </w:r>
      </w:hyperlink>
    </w:p>
    <w:p w:rsidR="00E41425" w:rsidRPr="00E41425" w:rsidRDefault="00CF5807" w:rsidP="00E41425">
      <w:pPr>
        <w:spacing w:line="400" w:lineRule="exact"/>
        <w:ind w:firstLineChars="200" w:firstLine="420"/>
      </w:pPr>
      <w:hyperlink r:id="rId12" w:tgtFrame="_blank" w:history="1">
        <w:r w:rsidR="00E41425" w:rsidRPr="00E41425">
          <w:t>中国基础教育质量监测协同创新中心</w:t>
        </w:r>
      </w:hyperlink>
    </w:p>
    <w:p w:rsidR="00E41425" w:rsidRPr="00E41425" w:rsidRDefault="00CF5807" w:rsidP="00E41425">
      <w:pPr>
        <w:spacing w:line="400" w:lineRule="exact"/>
        <w:ind w:firstLineChars="200" w:firstLine="420"/>
      </w:pPr>
      <w:hyperlink r:id="rId13" w:tgtFrame="_blank" w:history="1">
        <w:r w:rsidR="00E41425" w:rsidRPr="00E41425">
          <w:t>文化创新与传播研究院</w:t>
        </w:r>
      </w:hyperlink>
    </w:p>
    <w:p w:rsidR="00E41425" w:rsidRPr="00E41425" w:rsidRDefault="00CF5807" w:rsidP="00E41425">
      <w:pPr>
        <w:spacing w:line="400" w:lineRule="exact"/>
        <w:ind w:firstLineChars="200" w:firstLine="420"/>
      </w:pPr>
      <w:hyperlink r:id="rId14" w:tgtFrame="_blank" w:history="1">
        <w:r w:rsidR="00E41425" w:rsidRPr="00E41425">
          <w:t>古籍与传统文化研究院</w:t>
        </w:r>
      </w:hyperlink>
    </w:p>
    <w:p w:rsidR="00E41425" w:rsidRPr="00E41425" w:rsidRDefault="00CF5807" w:rsidP="00E41425">
      <w:pPr>
        <w:spacing w:line="400" w:lineRule="exact"/>
        <w:ind w:firstLineChars="200" w:firstLine="420"/>
      </w:pPr>
      <w:hyperlink r:id="rId15" w:tgtFrame="_blank" w:history="1">
        <w:r w:rsidR="00E41425" w:rsidRPr="00E41425">
          <w:t>中文信息处理研究所</w:t>
        </w:r>
      </w:hyperlink>
    </w:p>
    <w:p w:rsidR="00E41425" w:rsidRPr="00E41425" w:rsidRDefault="00CF5807" w:rsidP="00E41425">
      <w:pPr>
        <w:spacing w:line="400" w:lineRule="exact"/>
        <w:ind w:firstLineChars="200" w:firstLine="420"/>
      </w:pPr>
      <w:hyperlink r:id="rId16" w:tgtFrame="_blank" w:history="1">
        <w:r w:rsidR="00E41425" w:rsidRPr="00E41425">
          <w:t>北京文化发展研究院</w:t>
        </w:r>
      </w:hyperlink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北京师范大学附属中学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北京师范大学附属实验中学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北京师范大学第二附属中学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北京师范大学实验小学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北京师范大学实验幼儿园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北京师范大学第三附属中学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北京师范大学珠海分校</w:t>
      </w:r>
    </w:p>
    <w:p w:rsidR="00E41425" w:rsidRPr="00953360" w:rsidRDefault="00E41425" w:rsidP="00953360">
      <w:pPr>
        <w:spacing w:line="400" w:lineRule="exact"/>
        <w:ind w:firstLineChars="200" w:firstLine="420"/>
      </w:pPr>
      <w:r>
        <w:rPr>
          <w:rFonts w:hint="eastAsia"/>
        </w:rPr>
        <w:t>北京师范大学—香港浸会大学联合国际学院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发展规划与学科建设工作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</w:t>
      </w:r>
      <w:r w:rsidR="00705956">
        <w:rPr>
          <w:rFonts w:hint="eastAsia"/>
        </w:rPr>
        <w:t>学校</w:t>
      </w:r>
      <w:r w:rsidR="004631A8">
        <w:rPr>
          <w:rFonts w:hint="eastAsia"/>
        </w:rPr>
        <w:t>综合改革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</w:t>
      </w:r>
      <w:r w:rsidR="00705956">
        <w:rPr>
          <w:rFonts w:hint="eastAsia"/>
        </w:rPr>
        <w:t>机构设置与调整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</w:t>
      </w:r>
      <w:r w:rsidR="00705956">
        <w:rPr>
          <w:rFonts w:hint="eastAsia"/>
        </w:rPr>
        <w:t>学科建设</w:t>
      </w:r>
      <w:r>
        <w:rPr>
          <w:rFonts w:hint="eastAsia"/>
        </w:rPr>
        <w:t>】</w:t>
      </w:r>
    </w:p>
    <w:p w:rsidR="00705956" w:rsidRDefault="00705956" w:rsidP="00E41425">
      <w:pPr>
        <w:spacing w:line="400" w:lineRule="exact"/>
        <w:ind w:firstLineChars="200" w:firstLine="420"/>
      </w:pPr>
      <w:r>
        <w:rPr>
          <w:rFonts w:hint="eastAsia"/>
        </w:rPr>
        <w:t>【共建工作】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1.2017</w:t>
      </w:r>
      <w:r>
        <w:rPr>
          <w:rFonts w:hint="eastAsia"/>
        </w:rPr>
        <w:t>年共建机构与共建项目一览表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非实体研究中心一览表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人才培养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本科生教育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【招生工作】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【基础学科拔尖学生培养试验计划】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【动漫高端人才联合培养实验班】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【师范生培养工作】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【专业课程教材建设】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【数字化教学资源建设】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【中央教改专项】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【实践教学工作】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【教务管理】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lastRenderedPageBreak/>
        <w:t>【公共资源建设与服务】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1.</w:t>
      </w:r>
      <w:r>
        <w:rPr>
          <w:rFonts w:hint="eastAsia"/>
        </w:rPr>
        <w:t>北京师范大学本科教学质量分析报告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2.2017</w:t>
      </w:r>
      <w:r>
        <w:rPr>
          <w:rFonts w:hint="eastAsia"/>
        </w:rPr>
        <w:t>年各省招生分数线一览表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3.2017</w:t>
      </w:r>
      <w:r>
        <w:rPr>
          <w:rFonts w:hint="eastAsia"/>
        </w:rPr>
        <w:t>年教学研究项目一览表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4.2017</w:t>
      </w:r>
      <w:r>
        <w:rPr>
          <w:rFonts w:hint="eastAsia"/>
        </w:rPr>
        <w:t>年教学成果获奖情况一览表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5.2017</w:t>
      </w:r>
      <w:r>
        <w:rPr>
          <w:rFonts w:hint="eastAsia"/>
        </w:rPr>
        <w:t>年国家级大学生创新创业计划项目一览表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6.2017</w:t>
      </w:r>
      <w:r>
        <w:rPr>
          <w:rFonts w:hint="eastAsia"/>
        </w:rPr>
        <w:t>年北京师范大学</w:t>
      </w:r>
      <w:r>
        <w:rPr>
          <w:rFonts w:hint="eastAsia"/>
        </w:rPr>
        <w:t xml:space="preserve"> MOOC</w:t>
      </w:r>
      <w:r>
        <w:rPr>
          <w:rFonts w:hint="eastAsia"/>
        </w:rPr>
        <w:t>课程一览表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研究生教育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【综合改革】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【招生工作】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【培养工作】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【学位授予工作】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【学籍管理】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【管理与服务平台建设】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1. 2017</w:t>
      </w:r>
      <w:r>
        <w:rPr>
          <w:rFonts w:hint="eastAsia"/>
        </w:rPr>
        <w:t>年博士、硕士学位授权一级学科点一览表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2. 2017</w:t>
      </w:r>
      <w:r>
        <w:rPr>
          <w:rFonts w:hint="eastAsia"/>
        </w:rPr>
        <w:t>年博士、硕士学位授权二级学科点一览表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3. 2017</w:t>
      </w:r>
      <w:r>
        <w:rPr>
          <w:rFonts w:hint="eastAsia"/>
        </w:rPr>
        <w:t>年专业学位点一览表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4. 2017</w:t>
      </w:r>
      <w:r>
        <w:rPr>
          <w:rFonts w:hint="eastAsia"/>
        </w:rPr>
        <w:t>年博士生导师名单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5. 2017</w:t>
      </w:r>
      <w:r>
        <w:rPr>
          <w:rFonts w:hint="eastAsia"/>
        </w:rPr>
        <w:t>年授予博士学位人员名单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6. 2017</w:t>
      </w:r>
      <w:r>
        <w:rPr>
          <w:rFonts w:hint="eastAsia"/>
        </w:rPr>
        <w:t>年授予硕士学位人员名单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7. 2017</w:t>
      </w:r>
      <w:r>
        <w:rPr>
          <w:rFonts w:hint="eastAsia"/>
        </w:rPr>
        <w:t>年授予专业学位人员名单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留学生教育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6C2F6D">
        <w:rPr>
          <w:rFonts w:hint="eastAsia"/>
        </w:rPr>
        <w:t>留学生招生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【学历教育】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【短期项目】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【品牌活动】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【境外学习】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1. 2017</w:t>
      </w:r>
      <w:r>
        <w:rPr>
          <w:rFonts w:hint="eastAsia"/>
        </w:rPr>
        <w:t>年度各教学科研单位赴境外学习交流学生人数一览表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2. 2017</w:t>
      </w:r>
      <w:r>
        <w:rPr>
          <w:rFonts w:hint="eastAsia"/>
        </w:rPr>
        <w:t>年度学生境外交流协议一览表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3. 2017</w:t>
      </w:r>
      <w:r>
        <w:rPr>
          <w:rFonts w:hint="eastAsia"/>
        </w:rPr>
        <w:t>年度外国留学生奖学金项目一览表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继续教育与教师培训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lastRenderedPageBreak/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【教师继续教育品牌项目】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【学历继续教育】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【国际继续教育合作】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【后援机构</w:t>
      </w:r>
      <w:r>
        <w:rPr>
          <w:rFonts w:hint="eastAsia"/>
        </w:rPr>
        <w:t>/</w:t>
      </w:r>
      <w:r>
        <w:rPr>
          <w:rFonts w:hint="eastAsia"/>
        </w:rPr>
        <w:t>基地及协作组织工作】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科学研究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理科科研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【获准项目】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【科研平台与条件建设】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【科技成果】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【重要奖励】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1.</w:t>
      </w:r>
      <w:r>
        <w:rPr>
          <w:rFonts w:hint="eastAsia"/>
        </w:rPr>
        <w:t>北京师范大学</w:t>
      </w:r>
      <w:r>
        <w:rPr>
          <w:rFonts w:hint="eastAsia"/>
        </w:rPr>
        <w:t>2017</w:t>
      </w:r>
      <w:r>
        <w:rPr>
          <w:rFonts w:hint="eastAsia"/>
        </w:rPr>
        <w:t>年度国家、中央部（委）、北京市重点实验室和工程研究中心一览表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2.2017</w:t>
      </w:r>
      <w:r>
        <w:rPr>
          <w:rFonts w:hint="eastAsia"/>
        </w:rPr>
        <w:t>年度国家自然科学基金获准项目与经费一览表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3.2017</w:t>
      </w:r>
      <w:r>
        <w:rPr>
          <w:rFonts w:hint="eastAsia"/>
        </w:rPr>
        <w:t>年度国家级科技计划获准项目与经费一览表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4.2017</w:t>
      </w:r>
      <w:r>
        <w:rPr>
          <w:rFonts w:hint="eastAsia"/>
        </w:rPr>
        <w:t>年度获准省部级科技项目与经费一览表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5.2017</w:t>
      </w:r>
      <w:r>
        <w:rPr>
          <w:rFonts w:hint="eastAsia"/>
        </w:rPr>
        <w:t>年度获准横向科研项目与经费一览表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6.2017</w:t>
      </w:r>
      <w:r>
        <w:rPr>
          <w:rFonts w:hint="eastAsia"/>
        </w:rPr>
        <w:t>年度以我校为第一完成单位的重要科技奖励一览表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人文社科研究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【获准项目与经费】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【智库的培育与建设】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【平台与基地建设】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【期刊建设和社团管理】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【重要学术论坛】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【成果与获奖情况】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1.2017</w:t>
      </w:r>
      <w:r>
        <w:rPr>
          <w:rFonts w:hint="eastAsia"/>
        </w:rPr>
        <w:t>年度社科项目立项情况一览表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2.2017</w:t>
      </w:r>
      <w:r>
        <w:rPr>
          <w:rFonts w:hint="eastAsia"/>
        </w:rPr>
        <w:t>年度人文社科研究成果情况一览表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3.2017</w:t>
      </w:r>
      <w:r>
        <w:rPr>
          <w:rFonts w:hint="eastAsia"/>
        </w:rPr>
        <w:t>年度人文社科研究成果获奖情况一览表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科技园建设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lastRenderedPageBreak/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【园区基础设施改造和环境整治】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【创新创业服务】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【产学研合作】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国际交流与合作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【合作办学】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【教师双向交流】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【高端合作平台建设】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【优秀成果海外推广】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【联盟项目建设】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【港澳台工作】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1. 2017</w:t>
      </w:r>
      <w:r>
        <w:rPr>
          <w:rFonts w:hint="eastAsia"/>
        </w:rPr>
        <w:t>年度各教学科研单位聘请境外专家学者一览表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2. 2017</w:t>
      </w:r>
      <w:r>
        <w:rPr>
          <w:rFonts w:hint="eastAsia"/>
        </w:rPr>
        <w:t>年度授予境外学者、知名人士名誉头衔一览表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3. 2017</w:t>
      </w:r>
      <w:r>
        <w:rPr>
          <w:rFonts w:hint="eastAsia"/>
        </w:rPr>
        <w:t>年度举办国际学术会议一览表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4. 2017</w:t>
      </w:r>
      <w:r>
        <w:rPr>
          <w:rFonts w:hint="eastAsia"/>
        </w:rPr>
        <w:t>年度教师因公出国情况一览表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5. 2017</w:t>
      </w:r>
      <w:r>
        <w:rPr>
          <w:rFonts w:hint="eastAsia"/>
        </w:rPr>
        <w:t>年度签署和续签境外合作协议一览表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6. 2017</w:t>
      </w:r>
      <w:r>
        <w:rPr>
          <w:rFonts w:hint="eastAsia"/>
        </w:rPr>
        <w:t>年度与国外机构合作举办孔子学院一览表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7. 2017</w:t>
      </w:r>
      <w:r>
        <w:rPr>
          <w:rFonts w:hint="eastAsia"/>
        </w:rPr>
        <w:t>年度举办海峡两岸学术会议一览表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8. 2017</w:t>
      </w:r>
      <w:r>
        <w:rPr>
          <w:rFonts w:hint="eastAsia"/>
        </w:rPr>
        <w:t>年度港澳台合作交流项目一览表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办学条件与保障服务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行政管理与综合服务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【综合服务】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【文秘工作】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【信息工作】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【法律咨询与服务】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【信访工作】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【督察督办工作】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【校史工作】</w:t>
      </w:r>
    </w:p>
    <w:p w:rsidR="00FD6BD8" w:rsidRPr="00B051D0" w:rsidRDefault="00FD6BD8" w:rsidP="00E41425">
      <w:pPr>
        <w:spacing w:line="400" w:lineRule="exact"/>
        <w:ind w:firstLineChars="350" w:firstLine="735"/>
      </w:pPr>
      <w:r w:rsidRPr="00B051D0">
        <w:rPr>
          <w:rFonts w:hint="eastAsia"/>
        </w:rPr>
        <w:t>【内控体系建设】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人事管理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lastRenderedPageBreak/>
        <w:t>【概述】</w:t>
      </w:r>
    </w:p>
    <w:p w:rsidR="00B051D0" w:rsidRDefault="00B051D0" w:rsidP="00E41425">
      <w:pPr>
        <w:spacing w:line="400" w:lineRule="exact"/>
        <w:ind w:firstLineChars="350" w:firstLine="735"/>
      </w:pPr>
      <w:r>
        <w:rPr>
          <w:rFonts w:hint="eastAsia"/>
        </w:rPr>
        <w:t>【人事制度改革】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B051D0">
        <w:rPr>
          <w:rFonts w:hint="eastAsia"/>
        </w:rPr>
        <w:t>教师队伍建设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B051D0">
        <w:rPr>
          <w:rFonts w:hint="eastAsia"/>
        </w:rPr>
        <w:t>人事</w:t>
      </w:r>
      <w:r>
        <w:rPr>
          <w:rFonts w:hint="eastAsia"/>
        </w:rPr>
        <w:t>管理工作】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B051D0">
        <w:rPr>
          <w:rFonts w:hint="eastAsia"/>
        </w:rPr>
        <w:t>教职工薪酬福利待遇发放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【博士后工作】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附录：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 xml:space="preserve">1. </w:t>
      </w:r>
      <w:r>
        <w:rPr>
          <w:rFonts w:hint="eastAsia"/>
        </w:rPr>
        <w:t>学校各类人才一览表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 xml:space="preserve">2. </w:t>
      </w:r>
      <w:r>
        <w:rPr>
          <w:rFonts w:hint="eastAsia"/>
        </w:rPr>
        <w:t>博士后流动站及在站博士后情况一览表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财务与审计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87214B" w:rsidRDefault="0087214B" w:rsidP="00E41425">
      <w:pPr>
        <w:spacing w:line="400" w:lineRule="exact"/>
        <w:ind w:firstLineChars="350" w:firstLine="735"/>
      </w:pPr>
      <w:r>
        <w:rPr>
          <w:rFonts w:hint="eastAsia"/>
        </w:rPr>
        <w:t>【预算管理体制改革】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【财务收支状况】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87214B">
        <w:rPr>
          <w:rFonts w:hint="eastAsia"/>
        </w:rPr>
        <w:t>财经服务</w:t>
      </w:r>
      <w:r>
        <w:rPr>
          <w:rFonts w:hint="eastAsia"/>
        </w:rPr>
        <w:t>】</w:t>
      </w:r>
    </w:p>
    <w:p w:rsidR="0087214B" w:rsidRDefault="0087214B" w:rsidP="00E41425">
      <w:pPr>
        <w:spacing w:line="400" w:lineRule="exact"/>
        <w:ind w:firstLineChars="350" w:firstLine="735"/>
      </w:pPr>
      <w:r>
        <w:rPr>
          <w:rFonts w:hint="eastAsia"/>
        </w:rPr>
        <w:t>【财务信息化建设】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【审计工作】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附录：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1.2017</w:t>
      </w:r>
      <w:r>
        <w:rPr>
          <w:rFonts w:hint="eastAsia"/>
        </w:rPr>
        <w:t>年学校收支预算表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2.2017</w:t>
      </w:r>
      <w:r>
        <w:rPr>
          <w:rFonts w:hint="eastAsia"/>
        </w:rPr>
        <w:t>年学校收支决算表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资产管理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4A12FE">
      <w:pPr>
        <w:spacing w:line="360" w:lineRule="auto"/>
        <w:ind w:firstLineChars="350" w:firstLine="735"/>
      </w:pPr>
      <w:r>
        <w:rPr>
          <w:rFonts w:hint="eastAsia"/>
        </w:rPr>
        <w:t>【</w:t>
      </w:r>
      <w:r w:rsidR="004A12FE" w:rsidRPr="004A12FE">
        <w:rPr>
          <w:rFonts w:hint="eastAsia"/>
        </w:rPr>
        <w:t>完善国有资产管理体制</w:t>
      </w:r>
      <w:r>
        <w:rPr>
          <w:rFonts w:hint="eastAsia"/>
        </w:rPr>
        <w:t>】</w:t>
      </w:r>
    </w:p>
    <w:p w:rsidR="004A12FE" w:rsidRDefault="004A12FE" w:rsidP="00E41425">
      <w:pPr>
        <w:spacing w:line="400" w:lineRule="exact"/>
        <w:ind w:firstLineChars="350" w:firstLine="735"/>
      </w:pPr>
      <w:r>
        <w:rPr>
          <w:rFonts w:hint="eastAsia"/>
        </w:rPr>
        <w:t>【教师住房保障】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【仪器设备管理】</w:t>
      </w:r>
    </w:p>
    <w:p w:rsidR="004A12FE" w:rsidRDefault="004A12FE" w:rsidP="004A12FE">
      <w:pPr>
        <w:spacing w:line="400" w:lineRule="exact"/>
        <w:ind w:firstLineChars="350" w:firstLine="735"/>
      </w:pPr>
      <w:r w:rsidRPr="004A12FE">
        <w:rPr>
          <w:rFonts w:hint="eastAsia"/>
        </w:rPr>
        <w:t>【</w:t>
      </w:r>
      <w:r>
        <w:rPr>
          <w:rFonts w:hint="eastAsia"/>
        </w:rPr>
        <w:t>资源</w:t>
      </w:r>
      <w:r w:rsidRPr="004A12FE">
        <w:rPr>
          <w:rFonts w:hint="eastAsia"/>
        </w:rPr>
        <w:t>优化</w:t>
      </w:r>
      <w:r>
        <w:rPr>
          <w:rFonts w:hint="eastAsia"/>
        </w:rPr>
        <w:t>配置</w:t>
      </w:r>
      <w:r w:rsidRPr="004A12FE">
        <w:rPr>
          <w:rFonts w:hint="eastAsia"/>
        </w:rPr>
        <w:t>】</w:t>
      </w:r>
    </w:p>
    <w:p w:rsidR="00E41425" w:rsidRDefault="004A12FE" w:rsidP="00E41425">
      <w:pPr>
        <w:spacing w:line="400" w:lineRule="exact"/>
        <w:ind w:firstLineChars="200" w:firstLine="420"/>
      </w:pPr>
      <w:r>
        <w:rPr>
          <w:rFonts w:hint="eastAsia"/>
        </w:rPr>
        <w:t>基建工作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4A12FE">
        <w:rPr>
          <w:rFonts w:hint="eastAsia"/>
        </w:rPr>
        <w:t>新校区</w:t>
      </w:r>
      <w:r w:rsidR="0087214B">
        <w:rPr>
          <w:rFonts w:hint="eastAsia"/>
        </w:rPr>
        <w:t>G</w:t>
      </w:r>
      <w:r w:rsidR="0087214B">
        <w:rPr>
          <w:rFonts w:hint="eastAsia"/>
        </w:rPr>
        <w:t>区</w:t>
      </w:r>
      <w:r>
        <w:rPr>
          <w:rFonts w:hint="eastAsia"/>
        </w:rPr>
        <w:t>建设】</w:t>
      </w:r>
    </w:p>
    <w:p w:rsidR="0087214B" w:rsidRDefault="0087214B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4A12FE">
        <w:rPr>
          <w:rFonts w:hint="eastAsia"/>
        </w:rPr>
        <w:t>新校区</w:t>
      </w:r>
      <w:r>
        <w:rPr>
          <w:rFonts w:hint="eastAsia"/>
        </w:rPr>
        <w:t>F</w:t>
      </w:r>
      <w:r>
        <w:rPr>
          <w:rFonts w:hint="eastAsia"/>
        </w:rPr>
        <w:t>区推进】</w:t>
      </w:r>
    </w:p>
    <w:p w:rsidR="004A12FE" w:rsidRDefault="004A12FE" w:rsidP="00E41425">
      <w:pPr>
        <w:spacing w:line="400" w:lineRule="exact"/>
        <w:ind w:firstLineChars="350" w:firstLine="735"/>
      </w:pPr>
      <w:r>
        <w:rPr>
          <w:rFonts w:hint="eastAsia"/>
        </w:rPr>
        <w:t>【校内工程建设】</w:t>
      </w:r>
    </w:p>
    <w:p w:rsidR="003B57F3" w:rsidRPr="004A12FE" w:rsidRDefault="003B57F3" w:rsidP="00E41425">
      <w:pPr>
        <w:spacing w:line="400" w:lineRule="exact"/>
        <w:ind w:firstLineChars="350" w:firstLine="735"/>
      </w:pPr>
      <w:r>
        <w:rPr>
          <w:rFonts w:hint="eastAsia"/>
        </w:rPr>
        <w:t>【大科园基础条件建设与环境改造】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后勤服务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2450B6" w:rsidRPr="002450B6">
        <w:rPr>
          <w:rFonts w:hint="eastAsia"/>
        </w:rPr>
        <w:t>后勤保障</w:t>
      </w:r>
      <w:r w:rsidR="002450B6" w:rsidRPr="002450B6">
        <w:t>体系</w:t>
      </w:r>
      <w:r w:rsidR="002450B6">
        <w:rPr>
          <w:rFonts w:hint="eastAsia"/>
        </w:rPr>
        <w:t>建设</w:t>
      </w:r>
      <w:r>
        <w:rPr>
          <w:rFonts w:hint="eastAsia"/>
        </w:rPr>
        <w:t>】</w:t>
      </w:r>
    </w:p>
    <w:p w:rsidR="002450B6" w:rsidRDefault="002450B6" w:rsidP="002450B6">
      <w:pPr>
        <w:spacing w:line="400" w:lineRule="exact"/>
        <w:ind w:firstLineChars="350" w:firstLine="735"/>
      </w:pPr>
      <w:r>
        <w:rPr>
          <w:rFonts w:hint="eastAsia"/>
        </w:rPr>
        <w:lastRenderedPageBreak/>
        <w:t>【数字后勤建设】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【绿色校园建设】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【后勤专项工作】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信息化建设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6C01D6" w:rsidRPr="002450B6" w:rsidRDefault="006C01D6" w:rsidP="006C01D6">
      <w:pPr>
        <w:spacing w:line="400" w:lineRule="exact"/>
        <w:ind w:firstLineChars="350" w:firstLine="735"/>
      </w:pPr>
      <w:r w:rsidRPr="002450B6">
        <w:rPr>
          <w:rFonts w:hint="eastAsia"/>
        </w:rPr>
        <w:t>【校务数据</w:t>
      </w:r>
      <w:r>
        <w:rPr>
          <w:rFonts w:hint="eastAsia"/>
        </w:rPr>
        <w:t>管理中心建设】</w:t>
      </w:r>
    </w:p>
    <w:p w:rsidR="002450B6" w:rsidRDefault="00E41425" w:rsidP="002450B6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2450B6">
        <w:rPr>
          <w:rFonts w:hint="eastAsia"/>
        </w:rPr>
        <w:t>完善</w:t>
      </w:r>
      <w:r w:rsidR="002450B6" w:rsidRPr="002450B6">
        <w:rPr>
          <w:rFonts w:hint="eastAsia"/>
        </w:rPr>
        <w:t>网络安全与信息化工作体制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6C01D6">
        <w:rPr>
          <w:rFonts w:hint="eastAsia"/>
        </w:rPr>
        <w:t>校务</w:t>
      </w:r>
      <w:r w:rsidR="006C01D6" w:rsidRPr="006C01D6">
        <w:rPr>
          <w:rFonts w:hint="eastAsia"/>
        </w:rPr>
        <w:t>管理信息系统建设</w:t>
      </w:r>
      <w:r>
        <w:rPr>
          <w:rFonts w:hint="eastAsia"/>
        </w:rPr>
        <w:t>】</w:t>
      </w:r>
    </w:p>
    <w:p w:rsidR="006C01D6" w:rsidRDefault="006C01D6" w:rsidP="00E41425">
      <w:pPr>
        <w:spacing w:line="400" w:lineRule="exact"/>
        <w:ind w:firstLineChars="350" w:firstLine="735"/>
      </w:pPr>
      <w:r>
        <w:rPr>
          <w:rFonts w:hint="eastAsia"/>
        </w:rPr>
        <w:t>【重要专项】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公共资源服务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【教学运行服务与保障】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【公共教学设施建设】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【体育场馆管理</w:t>
      </w:r>
      <w:r w:rsidR="006C01D6">
        <w:rPr>
          <w:rFonts w:hint="eastAsia"/>
        </w:rPr>
        <w:t>与服务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6C01D6" w:rsidRPr="006C01D6">
        <w:rPr>
          <w:rFonts w:ascii="Calibri" w:eastAsia="宋体" w:hAnsi="Calibri" w:cs="Times New Roman" w:hint="eastAsia"/>
        </w:rPr>
        <w:t>教学楼文化建设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图书馆工作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【文献资源建设】</w:t>
      </w:r>
    </w:p>
    <w:p w:rsidR="00E41425" w:rsidRDefault="006C01D6" w:rsidP="006C01D6">
      <w:pPr>
        <w:spacing w:line="400" w:lineRule="exact"/>
        <w:ind w:firstLineChars="350" w:firstLine="735"/>
      </w:pPr>
      <w:r>
        <w:rPr>
          <w:rFonts w:hint="eastAsia"/>
        </w:rPr>
        <w:t>【文献信息服务】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F41890">
        <w:rPr>
          <w:rFonts w:hint="eastAsia"/>
        </w:rPr>
        <w:t>阅览</w:t>
      </w:r>
      <w:r w:rsidR="006C01D6" w:rsidRPr="00EB2D91">
        <w:rPr>
          <w:rFonts w:ascii="Times New Roman" w:eastAsia="宋体" w:hAnsi="宋体" w:cs="Times New Roman"/>
          <w:lang w:val="zh-TW" w:eastAsia="zh-TW"/>
        </w:rPr>
        <w:t>系统</w:t>
      </w:r>
      <w:r w:rsidR="00F41890">
        <w:rPr>
          <w:rFonts w:ascii="Times New Roman" w:eastAsia="宋体" w:hAnsi="宋体" w:cs="Times New Roman" w:hint="eastAsia"/>
          <w:lang w:val="zh-TW"/>
        </w:rPr>
        <w:t>上线</w:t>
      </w:r>
      <w:r w:rsidR="006C01D6" w:rsidRPr="00EB2D91">
        <w:rPr>
          <w:rFonts w:ascii="Times New Roman" w:eastAsia="宋体" w:hAnsi="宋体" w:cs="Times New Roman"/>
          <w:lang w:val="zh-TW" w:eastAsia="zh-TW"/>
        </w:rPr>
        <w:t>和技术</w:t>
      </w:r>
      <w:r w:rsidR="006C01D6" w:rsidRPr="00EB2D91">
        <w:rPr>
          <w:rFonts w:ascii="Times New Roman" w:eastAsia="宋体" w:hAnsi="宋体" w:cs="Times New Roman"/>
          <w:lang w:val="zh-TW"/>
        </w:rPr>
        <w:t>应用</w:t>
      </w:r>
      <w:r w:rsidR="006C01D6" w:rsidRPr="00EB2D91">
        <w:rPr>
          <w:rFonts w:ascii="Times New Roman" w:eastAsia="宋体" w:hAnsi="宋体" w:cs="Times New Roman"/>
          <w:lang w:val="zh-TW" w:eastAsia="zh-TW"/>
        </w:rPr>
        <w:t>工作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F41890" w:rsidRPr="00EB2D91">
        <w:rPr>
          <w:rFonts w:ascii="Times New Roman" w:eastAsia="宋体" w:hAnsi="宋体" w:cs="Times New Roman"/>
          <w:lang w:val="zh-CN"/>
        </w:rPr>
        <w:t>挂靠机构工作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档案管理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【档案收集与</w:t>
      </w:r>
      <w:r w:rsidR="00F41890">
        <w:rPr>
          <w:rFonts w:hint="eastAsia"/>
        </w:rPr>
        <w:t>整理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F41890">
        <w:rPr>
          <w:rFonts w:hint="eastAsia"/>
        </w:rPr>
        <w:t>档案保管与利用</w:t>
      </w:r>
      <w:r>
        <w:rPr>
          <w:rFonts w:hint="eastAsia"/>
        </w:rPr>
        <w:t>】</w:t>
      </w:r>
    </w:p>
    <w:p w:rsidR="00F41890" w:rsidRDefault="00E41425" w:rsidP="00F41890">
      <w:pPr>
        <w:spacing w:line="400" w:lineRule="exact"/>
        <w:ind w:firstLineChars="350" w:firstLine="735"/>
      </w:pPr>
      <w:r>
        <w:rPr>
          <w:rFonts w:hint="eastAsia"/>
        </w:rPr>
        <w:t>【档案数字化工作】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对外联络与基金会工作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【筹资工作】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【基金会工作】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【基金的运作与管理】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1.2017</w:t>
      </w:r>
      <w:r>
        <w:rPr>
          <w:rFonts w:hint="eastAsia"/>
        </w:rPr>
        <w:t>年度新增捐赠项目一览表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2.2017</w:t>
      </w:r>
      <w:r>
        <w:rPr>
          <w:rFonts w:hint="eastAsia"/>
        </w:rPr>
        <w:t>年度捐赠资金使用方向一览表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国内合作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lastRenderedPageBreak/>
        <w:t>【</w:t>
      </w:r>
      <w:r w:rsidR="00FC32E4" w:rsidRPr="00FC32E4">
        <w:rPr>
          <w:rFonts w:hint="eastAsia"/>
        </w:rPr>
        <w:t>与广东省</w:t>
      </w:r>
      <w:r w:rsidR="00FC32E4">
        <w:rPr>
          <w:rFonts w:hint="eastAsia"/>
        </w:rPr>
        <w:t>、</w:t>
      </w:r>
      <w:r w:rsidR="00FC32E4" w:rsidRPr="00FC32E4">
        <w:rPr>
          <w:rFonts w:hint="eastAsia"/>
        </w:rPr>
        <w:t>珠海市</w:t>
      </w:r>
      <w:r w:rsidR="00FC32E4">
        <w:rPr>
          <w:rFonts w:hint="eastAsia"/>
        </w:rPr>
        <w:t>签署共建</w:t>
      </w:r>
      <w:r w:rsidR="00FC32E4" w:rsidRPr="00FC32E4">
        <w:t>珠海校区</w:t>
      </w:r>
      <w:r w:rsidR="00FC32E4">
        <w:rPr>
          <w:rFonts w:hint="eastAsia"/>
        </w:rPr>
        <w:t>协议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【基础教育合作办学平台建设</w:t>
      </w:r>
      <w:r w:rsidR="00A75928">
        <w:rPr>
          <w:rFonts w:hint="eastAsia"/>
        </w:rPr>
        <w:t>与服务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【对口支援</w:t>
      </w:r>
      <w:r w:rsidR="00FC32E4">
        <w:rPr>
          <w:rFonts w:hint="eastAsia"/>
        </w:rPr>
        <w:t>工作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E41425" w:rsidRDefault="00FC32E4" w:rsidP="00E41425">
      <w:pPr>
        <w:spacing w:line="400" w:lineRule="exact"/>
        <w:ind w:firstLineChars="350" w:firstLine="735"/>
      </w:pPr>
      <w:r>
        <w:rPr>
          <w:rFonts w:hint="eastAsia"/>
        </w:rPr>
        <w:t>1</w:t>
      </w:r>
      <w:r w:rsidR="00E41425">
        <w:rPr>
          <w:rFonts w:hint="eastAsia"/>
        </w:rPr>
        <w:t>.</w:t>
      </w:r>
      <w:r w:rsidR="00E41425">
        <w:rPr>
          <w:rFonts w:hint="eastAsia"/>
        </w:rPr>
        <w:t>基础教育合作平台项目一览表</w:t>
      </w:r>
    </w:p>
    <w:p w:rsidR="00E41425" w:rsidRDefault="00FC32E4" w:rsidP="00E41425">
      <w:pPr>
        <w:spacing w:line="400" w:lineRule="exact"/>
        <w:ind w:firstLineChars="350" w:firstLine="735"/>
      </w:pPr>
      <w:r>
        <w:rPr>
          <w:rFonts w:hint="eastAsia"/>
        </w:rPr>
        <w:t>2</w:t>
      </w:r>
      <w:r w:rsidR="00E41425">
        <w:rPr>
          <w:rFonts w:hint="eastAsia"/>
        </w:rPr>
        <w:t>.</w:t>
      </w:r>
      <w:r w:rsidR="00E41425">
        <w:rPr>
          <w:rFonts w:hint="eastAsia"/>
        </w:rPr>
        <w:t>对口支援项目一览表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校友工作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【品牌活动开展】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【校友服务】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【校友组织建设】</w:t>
      </w:r>
    </w:p>
    <w:p w:rsidR="00FC32E4" w:rsidRDefault="00FC32E4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FC32E4" w:rsidRDefault="00FC32E4" w:rsidP="00FC32E4">
      <w:pPr>
        <w:pStyle w:val="a9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各地、各学院校友组织一览表</w:t>
      </w:r>
    </w:p>
    <w:p w:rsidR="00FC32E4" w:rsidRDefault="00FC32E4" w:rsidP="00FC32E4">
      <w:pPr>
        <w:pStyle w:val="a9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2017</w:t>
      </w:r>
      <w:r>
        <w:rPr>
          <w:rFonts w:hint="eastAsia"/>
        </w:rPr>
        <w:t>年重要校友活动一览表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产业出版工作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【出版集团】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9979AA" w:rsidRPr="009979AA">
        <w:rPr>
          <w:rFonts w:hint="eastAsia"/>
        </w:rPr>
        <w:t>校办企业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9979AA">
        <w:rPr>
          <w:rFonts w:hint="eastAsia"/>
        </w:rPr>
        <w:t>科技成果转化</w:t>
      </w:r>
      <w:r>
        <w:rPr>
          <w:rFonts w:hint="eastAsia"/>
        </w:rPr>
        <w:t>】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党建与思想政治工作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组织工作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【基层党组织建设】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【干部的选拔与任用】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【党员干部的教育培训工作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宣传工作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【校园文化建设】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【教师思想政治工作】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【外宣工作】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【新媒体建设】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统战工作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【民主党派工作】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lastRenderedPageBreak/>
        <w:t>【党外代表人士工作】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【民族宗教港澳台侨工作】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纪检监察工作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A75928" w:rsidRDefault="00A75928" w:rsidP="00E41425">
      <w:pPr>
        <w:spacing w:line="400" w:lineRule="exact"/>
        <w:ind w:firstLineChars="350" w:firstLine="735"/>
      </w:pPr>
      <w:r>
        <w:rPr>
          <w:rFonts w:hint="eastAsia"/>
        </w:rPr>
        <w:t>【完善纪检监察体制机制】</w:t>
      </w:r>
    </w:p>
    <w:p w:rsidR="00E41425" w:rsidRDefault="00E41425" w:rsidP="00A75928">
      <w:pPr>
        <w:adjustRightInd w:val="0"/>
        <w:snapToGrid w:val="0"/>
        <w:spacing w:line="500" w:lineRule="exact"/>
        <w:ind w:right="84" w:firstLineChars="350" w:firstLine="735"/>
      </w:pPr>
      <w:r>
        <w:rPr>
          <w:rFonts w:hint="eastAsia"/>
        </w:rPr>
        <w:t>【</w:t>
      </w:r>
      <w:r w:rsidR="00A75928">
        <w:rPr>
          <w:rFonts w:hint="eastAsia"/>
        </w:rPr>
        <w:t>加强</w:t>
      </w:r>
      <w:r w:rsidR="00A75928" w:rsidRPr="00A75928">
        <w:t>全面从严治党监督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A75928">
        <w:rPr>
          <w:rFonts w:hint="eastAsia"/>
        </w:rPr>
        <w:t>深化党风廉政建设</w:t>
      </w:r>
      <w:r>
        <w:rPr>
          <w:rFonts w:hint="eastAsia"/>
        </w:rPr>
        <w:t>】</w:t>
      </w:r>
    </w:p>
    <w:p w:rsidR="00D90222" w:rsidRDefault="00D90222" w:rsidP="00D90222">
      <w:pPr>
        <w:spacing w:line="400" w:lineRule="exact"/>
        <w:ind w:firstLineChars="200" w:firstLine="420"/>
      </w:pPr>
      <w:r>
        <w:rPr>
          <w:rFonts w:hint="eastAsia"/>
        </w:rPr>
        <w:t>教师</w:t>
      </w:r>
      <w:r w:rsidR="00A75928">
        <w:rPr>
          <w:rFonts w:hint="eastAsia"/>
        </w:rPr>
        <w:t>思想政治教育</w:t>
      </w:r>
      <w:r>
        <w:rPr>
          <w:rFonts w:hint="eastAsia"/>
        </w:rPr>
        <w:t>与专业发展工作</w:t>
      </w:r>
    </w:p>
    <w:p w:rsidR="00D90222" w:rsidRDefault="00D90222" w:rsidP="00D90222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D90222" w:rsidRDefault="00D90222" w:rsidP="00D90222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1D47A9">
        <w:rPr>
          <w:rFonts w:hint="eastAsia"/>
        </w:rPr>
        <w:t>成立党委教师工作部</w:t>
      </w:r>
      <w:r>
        <w:rPr>
          <w:rFonts w:hint="eastAsia"/>
        </w:rPr>
        <w:t>】</w:t>
      </w:r>
    </w:p>
    <w:p w:rsidR="001D47A9" w:rsidRDefault="001D47A9" w:rsidP="00D90222">
      <w:pPr>
        <w:spacing w:line="400" w:lineRule="exact"/>
        <w:ind w:firstLineChars="350" w:firstLine="735"/>
      </w:pPr>
      <w:r>
        <w:rPr>
          <w:rFonts w:hint="eastAsia"/>
        </w:rPr>
        <w:t>【教师思政工作】</w:t>
      </w:r>
    </w:p>
    <w:p w:rsidR="00D90222" w:rsidRDefault="00D90222" w:rsidP="00D90222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1D47A9">
        <w:rPr>
          <w:rFonts w:hint="eastAsia"/>
        </w:rPr>
        <w:t>师德师风建设</w:t>
      </w:r>
      <w:r>
        <w:rPr>
          <w:rFonts w:hint="eastAsia"/>
        </w:rPr>
        <w:t>】</w:t>
      </w:r>
    </w:p>
    <w:p w:rsidR="001D47A9" w:rsidRDefault="001D47A9" w:rsidP="00D90222">
      <w:pPr>
        <w:spacing w:line="400" w:lineRule="exact"/>
        <w:ind w:firstLineChars="350" w:firstLine="735"/>
      </w:pPr>
      <w:r>
        <w:rPr>
          <w:rFonts w:hint="eastAsia"/>
        </w:rPr>
        <w:t>【教师</w:t>
      </w:r>
      <w:r w:rsidRPr="001D47A9">
        <w:rPr>
          <w:rFonts w:hint="eastAsia"/>
        </w:rPr>
        <w:t>培训研修</w:t>
      </w:r>
      <w:r>
        <w:rPr>
          <w:rFonts w:hint="eastAsia"/>
        </w:rPr>
        <w:t>】</w:t>
      </w:r>
    </w:p>
    <w:p w:rsidR="00D90222" w:rsidRDefault="00D90222" w:rsidP="00D90222">
      <w:pPr>
        <w:spacing w:line="400" w:lineRule="exact"/>
        <w:ind w:firstLineChars="350" w:firstLine="735"/>
      </w:pPr>
      <w:r>
        <w:rPr>
          <w:rFonts w:hint="eastAsia"/>
        </w:rPr>
        <w:t>【</w:t>
      </w:r>
      <w:r w:rsidR="001D47A9">
        <w:rPr>
          <w:rFonts w:hint="eastAsia"/>
        </w:rPr>
        <w:t>教师发展项目</w:t>
      </w:r>
      <w:r>
        <w:rPr>
          <w:rFonts w:hint="eastAsia"/>
        </w:rPr>
        <w:t>】</w:t>
      </w:r>
    </w:p>
    <w:p w:rsidR="00D90222" w:rsidRDefault="00D90222" w:rsidP="00D90222">
      <w:pPr>
        <w:spacing w:line="400" w:lineRule="exact"/>
        <w:ind w:firstLineChars="350" w:firstLine="735"/>
      </w:pPr>
      <w:r>
        <w:rPr>
          <w:rFonts w:hint="eastAsia"/>
        </w:rPr>
        <w:t>附录：</w:t>
      </w:r>
    </w:p>
    <w:p w:rsidR="00D90222" w:rsidRDefault="00D90222" w:rsidP="00D90222">
      <w:pPr>
        <w:spacing w:line="400" w:lineRule="exact"/>
        <w:ind w:firstLineChars="350" w:firstLine="735"/>
      </w:pPr>
      <w:r>
        <w:rPr>
          <w:rFonts w:hint="eastAsia"/>
        </w:rPr>
        <w:t>1.2017</w:t>
      </w:r>
      <w:r>
        <w:rPr>
          <w:rFonts w:hint="eastAsia"/>
        </w:rPr>
        <w:t>年教师发展项目一览表</w:t>
      </w:r>
    </w:p>
    <w:p w:rsidR="00D90222" w:rsidRPr="0087214B" w:rsidRDefault="00D90222" w:rsidP="0087214B">
      <w:pPr>
        <w:spacing w:line="400" w:lineRule="exact"/>
        <w:ind w:firstLineChars="350" w:firstLine="735"/>
      </w:pPr>
      <w:r>
        <w:rPr>
          <w:rFonts w:hint="eastAsia"/>
        </w:rPr>
        <w:t>2.2017</w:t>
      </w:r>
      <w:r>
        <w:rPr>
          <w:rFonts w:hint="eastAsia"/>
        </w:rPr>
        <w:t>年教师</w:t>
      </w:r>
      <w:r w:rsidR="0087214B">
        <w:rPr>
          <w:rFonts w:hint="eastAsia"/>
        </w:rPr>
        <w:t>思政工作</w:t>
      </w:r>
      <w:r>
        <w:rPr>
          <w:rFonts w:hint="eastAsia"/>
        </w:rPr>
        <w:t>重要活动一览表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学生工作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【本科生教育与管理】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【研究生教育与管理】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【国防生工作】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【心理咨询与服务】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【就业与创业指导】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【学生资助工作】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【辅导员培训和研修基地工作】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【共青团工作】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【附录】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1.2017</w:t>
      </w:r>
      <w:r>
        <w:rPr>
          <w:rFonts w:hint="eastAsia"/>
        </w:rPr>
        <w:t>年研究生教育奖学金项目及发放情况一览表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2.2017</w:t>
      </w:r>
      <w:r>
        <w:rPr>
          <w:rFonts w:hint="eastAsia"/>
        </w:rPr>
        <w:t>年本科生教育奖学金项目及发放情况一览表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3.2017</w:t>
      </w:r>
      <w:r>
        <w:rPr>
          <w:rFonts w:hint="eastAsia"/>
        </w:rPr>
        <w:t>届本科毕业生就业去向及各教学科研单位就业率情况统计表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4.2017</w:t>
      </w:r>
      <w:r>
        <w:rPr>
          <w:rFonts w:hint="eastAsia"/>
        </w:rPr>
        <w:t>届毕业研究生就业去向及各教学科研单位就业率情况统计表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5.2017</w:t>
      </w:r>
      <w:r>
        <w:rPr>
          <w:rFonts w:hint="eastAsia"/>
        </w:rPr>
        <w:t>届本科毕业生名录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6.2017</w:t>
      </w:r>
      <w:r>
        <w:rPr>
          <w:rFonts w:hint="eastAsia"/>
        </w:rPr>
        <w:t>届毕业研究生名录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lastRenderedPageBreak/>
        <w:t>7.</w:t>
      </w:r>
      <w:r>
        <w:rPr>
          <w:rFonts w:hint="eastAsia"/>
        </w:rPr>
        <w:t>北京师范大学</w:t>
      </w:r>
      <w:r>
        <w:rPr>
          <w:rFonts w:hint="eastAsia"/>
        </w:rPr>
        <w:t>2017</w:t>
      </w:r>
      <w:r>
        <w:rPr>
          <w:rFonts w:hint="eastAsia"/>
        </w:rPr>
        <w:t>年毕业生就业质量报告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离退休工作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【落实老同志待遇】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【为老同志办实事】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</w:t>
      </w:r>
      <w:r>
        <w:rPr>
          <w:rFonts w:hint="eastAsia"/>
        </w:rPr>
        <w:t>2017</w:t>
      </w:r>
      <w:r>
        <w:rPr>
          <w:rFonts w:hint="eastAsia"/>
        </w:rPr>
        <w:t>年逝世教职工】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平安校园建设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【平安提升工程建设】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【三位一体防范格局构建】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【校园</w:t>
      </w:r>
      <w:r w:rsidR="003B57F3">
        <w:rPr>
          <w:rFonts w:hint="eastAsia"/>
        </w:rPr>
        <w:t>交通管理秩序治理</w:t>
      </w:r>
      <w:r>
        <w:rPr>
          <w:rFonts w:hint="eastAsia"/>
        </w:rPr>
        <w:t>】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教代会与工会工作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【概述】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【教代会提案工作】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【青年教师工作】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【女教职工工作】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【部门工会建设】</w:t>
      </w:r>
    </w:p>
    <w:p w:rsidR="00A551F7" w:rsidRDefault="00A551F7" w:rsidP="00E41425">
      <w:pPr>
        <w:spacing w:line="400" w:lineRule="exact"/>
        <w:ind w:firstLineChars="350" w:firstLine="735"/>
      </w:pPr>
      <w:r>
        <w:rPr>
          <w:rFonts w:hint="eastAsia"/>
        </w:rPr>
        <w:t>【全国教师志愿服务联盟办公室工作】</w:t>
      </w:r>
    </w:p>
    <w:p w:rsidR="00E41425" w:rsidRDefault="00E41425" w:rsidP="00E41425">
      <w:pPr>
        <w:spacing w:line="400" w:lineRule="exact"/>
        <w:ind w:firstLineChars="350" w:firstLine="735"/>
      </w:pPr>
      <w:r>
        <w:rPr>
          <w:rFonts w:hint="eastAsia"/>
        </w:rPr>
        <w:t>【品牌活动开展】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重要文件与文件选目</w:t>
      </w:r>
    </w:p>
    <w:p w:rsidR="00E41425" w:rsidRPr="00BA7374" w:rsidRDefault="00E41425" w:rsidP="00E41425">
      <w:pPr>
        <w:spacing w:line="400" w:lineRule="exact"/>
        <w:rPr>
          <w:b/>
        </w:rPr>
      </w:pPr>
      <w:r w:rsidRPr="00BA7374">
        <w:rPr>
          <w:rFonts w:hint="eastAsia"/>
          <w:b/>
        </w:rPr>
        <w:t>各类重要奖励</w:t>
      </w:r>
    </w:p>
    <w:p w:rsidR="00E41425" w:rsidRPr="00BA7374" w:rsidRDefault="00E41425" w:rsidP="00E41425">
      <w:pPr>
        <w:spacing w:line="400" w:lineRule="exact"/>
        <w:rPr>
          <w:b/>
        </w:rPr>
      </w:pPr>
      <w:r>
        <w:rPr>
          <w:rFonts w:hint="eastAsia"/>
          <w:b/>
        </w:rPr>
        <w:t>2017</w:t>
      </w:r>
      <w:r w:rsidRPr="00BA7374">
        <w:rPr>
          <w:rFonts w:hint="eastAsia"/>
          <w:b/>
        </w:rPr>
        <w:t>年基本办学数据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普通本科专业名录及分专业学生数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成人专科专业名录及分专业学生数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成人本科专业名录及分专业学生数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网络专科专业名录及分专业学生数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网络本科专业名录及分专业学生数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硕士研究生专业名录及分专业（领域）学生数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博士研究生专业名录及分专业（领域）学生数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在职人员攻读硕士学位专业名录及分专业（领域）学生数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外国留学生情况统计表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教职工情况统计表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校舍情况统计表</w:t>
      </w:r>
    </w:p>
    <w:p w:rsidR="00E41425" w:rsidRDefault="00E41425" w:rsidP="00E41425">
      <w:pPr>
        <w:spacing w:line="400" w:lineRule="exact"/>
        <w:ind w:firstLineChars="200" w:firstLine="420"/>
      </w:pPr>
      <w:r>
        <w:rPr>
          <w:rFonts w:hint="eastAsia"/>
        </w:rPr>
        <w:t>资产情况统计表</w:t>
      </w:r>
    </w:p>
    <w:p w:rsidR="00E41425" w:rsidRPr="00BA7374" w:rsidRDefault="00E41425" w:rsidP="00E41425">
      <w:pPr>
        <w:spacing w:line="400" w:lineRule="exact"/>
        <w:rPr>
          <w:b/>
        </w:rPr>
      </w:pPr>
      <w:r>
        <w:rPr>
          <w:rFonts w:hint="eastAsia"/>
          <w:b/>
        </w:rPr>
        <w:lastRenderedPageBreak/>
        <w:t>2017</w:t>
      </w:r>
      <w:r w:rsidRPr="00BA7374">
        <w:rPr>
          <w:rFonts w:hint="eastAsia"/>
          <w:b/>
        </w:rPr>
        <w:t>年学校大事记</w:t>
      </w:r>
    </w:p>
    <w:p w:rsidR="00FA7781" w:rsidRPr="00FA7781" w:rsidRDefault="00FA7781" w:rsidP="00E41425">
      <w:pPr>
        <w:spacing w:line="360" w:lineRule="auto"/>
        <w:jc w:val="center"/>
        <w:rPr>
          <w:b/>
        </w:rPr>
      </w:pPr>
    </w:p>
    <w:sectPr w:rsidR="00FA7781" w:rsidRPr="00FA7781" w:rsidSect="00A24B13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07" w:rsidRDefault="00CF5807">
      <w:r>
        <w:separator/>
      </w:r>
    </w:p>
  </w:endnote>
  <w:endnote w:type="continuationSeparator" w:id="0">
    <w:p w:rsidR="00CF5807" w:rsidRDefault="00CF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345909"/>
      <w:showingPlcHdr/>
    </w:sdtPr>
    <w:sdtEndPr/>
    <w:sdtContent>
      <w:p w:rsidR="00DE41BB" w:rsidRDefault="00CF5807">
        <w:pPr>
          <w:pStyle w:val="a4"/>
          <w:jc w:val="center"/>
        </w:pPr>
      </w:p>
    </w:sdtContent>
  </w:sdt>
  <w:p w:rsidR="00DE41BB" w:rsidRDefault="00DE41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07" w:rsidRDefault="00CF5807">
      <w:r>
        <w:separator/>
      </w:r>
    </w:p>
  </w:footnote>
  <w:footnote w:type="continuationSeparator" w:id="0">
    <w:p w:rsidR="00CF5807" w:rsidRDefault="00CF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B6B3F"/>
    <w:multiLevelType w:val="hybridMultilevel"/>
    <w:tmpl w:val="FD00937A"/>
    <w:lvl w:ilvl="0" w:tplc="3E5CDD2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182619B8"/>
    <w:multiLevelType w:val="multilevel"/>
    <w:tmpl w:val="5AD2B7C8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212232"/>
    <w:multiLevelType w:val="multilevel"/>
    <w:tmpl w:val="D4C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02A"/>
    <w:rsid w:val="0001301F"/>
    <w:rsid w:val="000B4785"/>
    <w:rsid w:val="00130273"/>
    <w:rsid w:val="001D47A9"/>
    <w:rsid w:val="002450B6"/>
    <w:rsid w:val="002A37B7"/>
    <w:rsid w:val="002A49C1"/>
    <w:rsid w:val="002D76BE"/>
    <w:rsid w:val="002F4BDD"/>
    <w:rsid w:val="00355DAF"/>
    <w:rsid w:val="003A702A"/>
    <w:rsid w:val="003B57F3"/>
    <w:rsid w:val="003C64F8"/>
    <w:rsid w:val="004631A8"/>
    <w:rsid w:val="004A12FE"/>
    <w:rsid w:val="005368F0"/>
    <w:rsid w:val="005703A4"/>
    <w:rsid w:val="005B6113"/>
    <w:rsid w:val="005C5B7E"/>
    <w:rsid w:val="00662CF6"/>
    <w:rsid w:val="00692407"/>
    <w:rsid w:val="006A2E55"/>
    <w:rsid w:val="006C01D6"/>
    <w:rsid w:val="006C2F6D"/>
    <w:rsid w:val="006F5022"/>
    <w:rsid w:val="00705956"/>
    <w:rsid w:val="007107F1"/>
    <w:rsid w:val="007213E5"/>
    <w:rsid w:val="00762E01"/>
    <w:rsid w:val="007A3EF7"/>
    <w:rsid w:val="007B778F"/>
    <w:rsid w:val="007C50A6"/>
    <w:rsid w:val="00811093"/>
    <w:rsid w:val="0087214B"/>
    <w:rsid w:val="008A0081"/>
    <w:rsid w:val="008A1D97"/>
    <w:rsid w:val="008B0DB8"/>
    <w:rsid w:val="008E673C"/>
    <w:rsid w:val="008E7FFD"/>
    <w:rsid w:val="008F4BC8"/>
    <w:rsid w:val="009103E4"/>
    <w:rsid w:val="00953360"/>
    <w:rsid w:val="00984179"/>
    <w:rsid w:val="009962AA"/>
    <w:rsid w:val="009979AA"/>
    <w:rsid w:val="009C0C91"/>
    <w:rsid w:val="009D10C9"/>
    <w:rsid w:val="00A24B13"/>
    <w:rsid w:val="00A35EA6"/>
    <w:rsid w:val="00A551F7"/>
    <w:rsid w:val="00A70179"/>
    <w:rsid w:val="00A75928"/>
    <w:rsid w:val="00A801EA"/>
    <w:rsid w:val="00AA27D7"/>
    <w:rsid w:val="00B051D0"/>
    <w:rsid w:val="00BF2192"/>
    <w:rsid w:val="00C1299E"/>
    <w:rsid w:val="00C75F13"/>
    <w:rsid w:val="00CF1F50"/>
    <w:rsid w:val="00CF5807"/>
    <w:rsid w:val="00D05C19"/>
    <w:rsid w:val="00D90222"/>
    <w:rsid w:val="00D93A44"/>
    <w:rsid w:val="00D9797E"/>
    <w:rsid w:val="00DD2687"/>
    <w:rsid w:val="00DE41BB"/>
    <w:rsid w:val="00E41425"/>
    <w:rsid w:val="00E46FDC"/>
    <w:rsid w:val="00E73774"/>
    <w:rsid w:val="00EA18CB"/>
    <w:rsid w:val="00ED4146"/>
    <w:rsid w:val="00EE6D42"/>
    <w:rsid w:val="00EE7AC3"/>
    <w:rsid w:val="00F41890"/>
    <w:rsid w:val="00F71416"/>
    <w:rsid w:val="00FA7781"/>
    <w:rsid w:val="00FC32E4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B4A97-0339-4A68-B398-75710834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5703A4"/>
    <w:pPr>
      <w:spacing w:before="100" w:beforeAutospacing="1" w:after="100" w:afterAutospacing="1"/>
    </w:pPr>
    <w:rPr>
      <w:rFonts w:ascii="Calibri" w:eastAsia="宋体" w:hAnsi="Calibri" w:cs="Times New Roman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570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703A4"/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5703A4"/>
    <w:pPr>
      <w:spacing w:before="120" w:beforeAutospacing="1" w:after="120" w:afterAutospacing="1"/>
      <w:jc w:val="left"/>
    </w:pPr>
    <w:rPr>
      <w:rFonts w:eastAsia="宋体" w:cstheme="minorHAnsi"/>
      <w:b/>
      <w:bCs/>
      <w:caps/>
      <w:sz w:val="20"/>
      <w:szCs w:val="20"/>
    </w:rPr>
  </w:style>
  <w:style w:type="paragraph" w:styleId="2">
    <w:name w:val="toc 2"/>
    <w:basedOn w:val="a"/>
    <w:next w:val="a"/>
    <w:uiPriority w:val="39"/>
    <w:unhideWhenUsed/>
    <w:qFormat/>
    <w:rsid w:val="005703A4"/>
    <w:pPr>
      <w:spacing w:beforeAutospacing="1" w:afterAutospacing="1"/>
      <w:ind w:left="220"/>
      <w:jc w:val="left"/>
    </w:pPr>
    <w:rPr>
      <w:rFonts w:eastAsia="宋体" w:cstheme="minorHAnsi"/>
      <w:smallCaps/>
      <w:sz w:val="20"/>
      <w:szCs w:val="20"/>
    </w:rPr>
  </w:style>
  <w:style w:type="character" w:styleId="a5">
    <w:name w:val="Hyperlink"/>
    <w:basedOn w:val="a0"/>
    <w:uiPriority w:val="99"/>
    <w:unhideWhenUsed/>
    <w:qFormat/>
    <w:rsid w:val="005703A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7781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F71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7141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7141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1416"/>
    <w:rPr>
      <w:sz w:val="18"/>
      <w:szCs w:val="18"/>
    </w:rPr>
  </w:style>
  <w:style w:type="character" w:customStyle="1" w:styleId="fushu3">
    <w:name w:val="fushu3"/>
    <w:basedOn w:val="a0"/>
    <w:rsid w:val="00E41425"/>
    <w:rPr>
      <w:vanish w:val="0"/>
      <w:webHidden w:val="0"/>
      <w:specVanish w:val="0"/>
    </w:rPr>
  </w:style>
  <w:style w:type="paragraph" w:customStyle="1" w:styleId="10">
    <w:name w:val="列出段落1"/>
    <w:basedOn w:val="a"/>
    <w:uiPriority w:val="34"/>
    <w:qFormat/>
    <w:rsid w:val="002450B6"/>
    <w:pPr>
      <w:ind w:firstLineChars="200" w:firstLine="420"/>
    </w:pPr>
    <w:rPr>
      <w:rFonts w:eastAsia="宋体"/>
    </w:rPr>
  </w:style>
  <w:style w:type="paragraph" w:styleId="a9">
    <w:name w:val="List Paragraph"/>
    <w:basedOn w:val="a"/>
    <w:uiPriority w:val="34"/>
    <w:qFormat/>
    <w:rsid w:val="00FC32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ls.bnu.edu.cn/" TargetMode="External"/><Relationship Id="rId13" Type="http://schemas.openxmlformats.org/officeDocument/2006/relationships/hyperlink" Target="http://www.bicic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m.bnu.edu.cn/" TargetMode="External"/><Relationship Id="rId12" Type="http://schemas.openxmlformats.org/officeDocument/2006/relationships/hyperlink" Target="http://cicabeq.bnu.edu.cn/zzh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jwhfzyjy.bnu.edu.c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cess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bnu.edu.cn/icip/" TargetMode="External"/><Relationship Id="rId10" Type="http://schemas.openxmlformats.org/officeDocument/2006/relationships/hyperlink" Target="http://www.adrem.org.c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ws.bnu.edu.cn/" TargetMode="External"/><Relationship Id="rId14" Type="http://schemas.openxmlformats.org/officeDocument/2006/relationships/hyperlink" Target="http://gujiyuan.bn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14</Pages>
  <Words>894</Words>
  <Characters>5102</Characters>
  <Application>Microsoft Office Word</Application>
  <DocSecurity>0</DocSecurity>
  <Lines>42</Lines>
  <Paragraphs>11</Paragraphs>
  <ScaleCrop>false</ScaleCrop>
  <Company>Lenovo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cp:lastPrinted>2018-03-05T03:01:00Z</cp:lastPrinted>
  <dcterms:created xsi:type="dcterms:W3CDTF">2018-01-10T00:05:00Z</dcterms:created>
  <dcterms:modified xsi:type="dcterms:W3CDTF">2018-03-12T07:03:00Z</dcterms:modified>
</cp:coreProperties>
</file>